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D3" w:rsidRPr="004E1EA8" w:rsidRDefault="00EE29B4" w:rsidP="00035F8F">
      <w:pPr>
        <w:pStyle w:val="Header"/>
        <w:rPr>
          <w:rFonts w:ascii="Arial" w:hAnsi="Arial" w:cs="Arial"/>
          <w:b/>
          <w:i/>
          <w:iCs/>
          <w:color w:val="5B9BD5" w:themeColor="accent1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color w:val="5B9BD5" w:themeColor="accent1"/>
          <w:sz w:val="40"/>
          <w:szCs w:val="40"/>
        </w:rPr>
        <w:t>COVID-19 Measures</w:t>
      </w:r>
      <w:r w:rsidRPr="004E1EA8">
        <w:rPr>
          <w:rFonts w:ascii="Arial" w:hAnsi="Arial" w:cs="Arial"/>
          <w:b/>
          <w:i/>
          <w:iCs/>
          <w:color w:val="5B9BD5" w:themeColor="accent1"/>
          <w:sz w:val="40"/>
          <w:szCs w:val="40"/>
        </w:rPr>
        <w:t xml:space="preserve"> </w:t>
      </w:r>
      <w:r>
        <w:rPr>
          <w:rFonts w:ascii="Arial" w:hAnsi="Arial" w:cs="Arial"/>
          <w:b/>
          <w:i/>
          <w:iCs/>
          <w:color w:val="5B9BD5" w:themeColor="accent1"/>
          <w:sz w:val="40"/>
          <w:szCs w:val="40"/>
        </w:rPr>
        <w:t>Assessment</w:t>
      </w:r>
    </w:p>
    <w:p w:rsidR="00035F8F" w:rsidRPr="004E1EA8" w:rsidRDefault="00343267" w:rsidP="00035F8F">
      <w:pPr>
        <w:pStyle w:val="Header"/>
        <w:rPr>
          <w:rFonts w:ascii="Arial" w:hAnsi="Arial" w:cs="Arial"/>
          <w:b/>
          <w:i/>
          <w:iCs/>
          <w:color w:val="5B9BD5" w:themeColor="accent1"/>
          <w:sz w:val="28"/>
          <w:szCs w:val="28"/>
        </w:rPr>
      </w:pPr>
      <w:r>
        <w:rPr>
          <w:rFonts w:ascii="Arial" w:hAnsi="Arial" w:cs="Arial"/>
          <w:i/>
          <w:iCs/>
          <w:color w:val="5B9BD5" w:themeColor="accent1"/>
          <w:sz w:val="28"/>
          <w:szCs w:val="28"/>
        </w:rPr>
        <w:t>Edmonton Zone Food Processors &amp; Manufacturers</w:t>
      </w:r>
      <w:r w:rsidR="00993FD3" w:rsidRPr="004E1EA8">
        <w:rPr>
          <w:rFonts w:ascii="Arial" w:hAnsi="Arial" w:cs="Arial"/>
          <w:b/>
          <w:i/>
          <w:iCs/>
          <w:color w:val="5B9BD5" w:themeColor="accent1"/>
          <w:sz w:val="28"/>
          <w:szCs w:val="28"/>
        </w:rPr>
        <w:t xml:space="preserve">              </w:t>
      </w:r>
      <w:r w:rsidR="00993FD3" w:rsidRPr="004E1EA8">
        <w:rPr>
          <w:noProof/>
          <w:sz w:val="28"/>
          <w:szCs w:val="28"/>
          <w:lang w:eastAsia="en-US"/>
        </w:rPr>
        <w:t xml:space="preserve">                                </w:t>
      </w:r>
    </w:p>
    <w:p w:rsidR="00035F8F" w:rsidRPr="00AA215B" w:rsidRDefault="00035F8F" w:rsidP="00035F8F">
      <w:pPr>
        <w:pStyle w:val="Header"/>
        <w:rPr>
          <w:rFonts w:ascii="Arial" w:hAnsi="Arial" w:cs="Arial"/>
          <w:i/>
          <w:iCs/>
          <w:color w:val="5B9BD5" w:themeColor="accent1"/>
          <w:sz w:val="16"/>
          <w:szCs w:val="16"/>
        </w:rPr>
      </w:pPr>
      <w:r w:rsidRPr="00AA215B">
        <w:rPr>
          <w:rFonts w:ascii="Arial" w:hAnsi="Arial" w:cs="Arial"/>
          <w:i/>
          <w:iCs/>
          <w:color w:val="5B9BD5" w:themeColor="accent1"/>
          <w:sz w:val="16"/>
          <w:szCs w:val="16"/>
        </w:rPr>
        <w:t>_____________________________________________________________________________________</w:t>
      </w:r>
      <w:r>
        <w:rPr>
          <w:rFonts w:ascii="Arial" w:hAnsi="Arial" w:cs="Arial"/>
          <w:i/>
          <w:iCs/>
          <w:color w:val="5B9BD5" w:themeColor="accent1"/>
          <w:sz w:val="16"/>
          <w:szCs w:val="16"/>
        </w:rPr>
        <w:t>____________________</w:t>
      </w:r>
    </w:p>
    <w:p w:rsidR="00035F8F" w:rsidRPr="00993FD3" w:rsidRDefault="00035F8F" w:rsidP="00035F8F">
      <w:pPr>
        <w:pStyle w:val="Header"/>
        <w:jc w:val="center"/>
        <w:rPr>
          <w:rFonts w:ascii="Arial" w:hAnsi="Arial" w:cs="Arial"/>
          <w:i/>
          <w:iCs/>
          <w:color w:val="5B9BD5" w:themeColor="accent1"/>
          <w:sz w:val="22"/>
          <w:szCs w:val="22"/>
        </w:rPr>
      </w:pPr>
      <w:r w:rsidRPr="00AA215B">
        <w:rPr>
          <w:rFonts w:ascii="Arial" w:hAnsi="Arial" w:cs="Arial"/>
          <w:b/>
          <w:i/>
          <w:iCs/>
          <w:color w:val="5B9BD5" w:themeColor="accent1"/>
          <w:sz w:val="36"/>
        </w:rPr>
        <w:t xml:space="preserve">   </w:t>
      </w:r>
      <w:r w:rsidRPr="00AA215B">
        <w:rPr>
          <w:rFonts w:ascii="Arial" w:hAnsi="Arial" w:cs="Arial"/>
          <w:b/>
          <w:i/>
          <w:iCs/>
          <w:color w:val="5B9BD5" w:themeColor="accent1"/>
          <w:sz w:val="36"/>
        </w:rPr>
        <w:tab/>
        <w:t xml:space="preserve">                      </w:t>
      </w:r>
      <w:r>
        <w:rPr>
          <w:rFonts w:ascii="Arial" w:hAnsi="Arial" w:cs="Arial"/>
          <w:b/>
          <w:i/>
          <w:iCs/>
          <w:color w:val="5B9BD5" w:themeColor="accent1"/>
          <w:sz w:val="36"/>
        </w:rPr>
        <w:t xml:space="preserve">            </w:t>
      </w:r>
      <w:r w:rsidR="00EB2029">
        <w:rPr>
          <w:rFonts w:ascii="Arial" w:hAnsi="Arial" w:cs="Arial"/>
          <w:b/>
          <w:i/>
          <w:iCs/>
          <w:color w:val="5B9BD5" w:themeColor="accent1"/>
          <w:sz w:val="36"/>
        </w:rPr>
        <w:t xml:space="preserve">                </w:t>
      </w:r>
    </w:p>
    <w:p w:rsidR="00962D4C" w:rsidRPr="0025580C" w:rsidRDefault="00962D4C" w:rsidP="00962D4C">
      <w:pPr>
        <w:pStyle w:val="Header"/>
        <w:rPr>
          <w:rFonts w:ascii="Arial" w:hAnsi="Arial" w:cs="Arial"/>
          <w:b/>
          <w:i/>
          <w:iCs/>
          <w:color w:val="5B9BD5" w:themeColor="accent1"/>
          <w:sz w:val="20"/>
          <w:szCs w:val="20"/>
        </w:rPr>
      </w:pPr>
      <w:r w:rsidRPr="0025580C">
        <w:rPr>
          <w:rFonts w:ascii="Arial" w:hAnsi="Arial" w:cs="Arial"/>
          <w:b/>
          <w:i/>
          <w:sz w:val="20"/>
          <w:szCs w:val="20"/>
        </w:rPr>
        <w:t>The main purpose of these visits is to assess</w:t>
      </w:r>
      <w:r w:rsidR="00F753EF">
        <w:rPr>
          <w:rFonts w:ascii="Arial" w:hAnsi="Arial" w:cs="Arial"/>
          <w:b/>
          <w:i/>
          <w:sz w:val="20"/>
          <w:szCs w:val="20"/>
        </w:rPr>
        <w:t xml:space="preserve"> if there are sufficient</w:t>
      </w:r>
      <w:r w:rsidRPr="0025580C">
        <w:rPr>
          <w:rFonts w:ascii="Arial" w:hAnsi="Arial" w:cs="Arial"/>
          <w:b/>
          <w:i/>
          <w:sz w:val="20"/>
          <w:szCs w:val="20"/>
        </w:rPr>
        <w:t xml:space="preserve"> measures put in place</w:t>
      </w:r>
      <w:r w:rsidR="00F753EF">
        <w:rPr>
          <w:rFonts w:ascii="Arial" w:hAnsi="Arial" w:cs="Arial"/>
          <w:b/>
          <w:i/>
          <w:sz w:val="20"/>
          <w:szCs w:val="20"/>
        </w:rPr>
        <w:t xml:space="preserve"> by food processors and manufacturers </w:t>
      </w:r>
      <w:r w:rsidR="001879AC">
        <w:rPr>
          <w:rFonts w:ascii="Arial" w:hAnsi="Arial" w:cs="Arial"/>
          <w:b/>
          <w:i/>
          <w:sz w:val="20"/>
          <w:szCs w:val="20"/>
        </w:rPr>
        <w:t>facilities in response to Covid-19.</w:t>
      </w:r>
      <w:r w:rsidRPr="0025580C">
        <w:rPr>
          <w:rFonts w:ascii="Arial" w:hAnsi="Arial" w:cs="Arial"/>
          <w:b/>
          <w:i/>
          <w:sz w:val="20"/>
          <w:szCs w:val="20"/>
        </w:rPr>
        <w:t xml:space="preserve">  This includes</w:t>
      </w:r>
      <w:r w:rsidR="001879AC">
        <w:rPr>
          <w:rFonts w:ascii="Arial" w:hAnsi="Arial" w:cs="Arial"/>
          <w:b/>
          <w:i/>
          <w:sz w:val="20"/>
          <w:szCs w:val="20"/>
        </w:rPr>
        <w:t xml:space="preserve"> obtaining </w:t>
      </w:r>
      <w:r w:rsidRPr="0025580C">
        <w:rPr>
          <w:rFonts w:ascii="Arial" w:hAnsi="Arial" w:cs="Arial"/>
          <w:b/>
          <w:i/>
          <w:sz w:val="20"/>
          <w:szCs w:val="20"/>
        </w:rPr>
        <w:t xml:space="preserve">information for disease control investigators in </w:t>
      </w:r>
      <w:r w:rsidR="00F753EF">
        <w:rPr>
          <w:rFonts w:ascii="Arial" w:hAnsi="Arial" w:cs="Arial"/>
          <w:b/>
          <w:i/>
          <w:sz w:val="20"/>
          <w:szCs w:val="20"/>
        </w:rPr>
        <w:t xml:space="preserve">the event there </w:t>
      </w:r>
      <w:r w:rsidRPr="0025580C">
        <w:rPr>
          <w:rFonts w:ascii="Arial" w:hAnsi="Arial" w:cs="Arial"/>
          <w:b/>
          <w:i/>
          <w:sz w:val="20"/>
          <w:szCs w:val="20"/>
        </w:rPr>
        <w:t>is a</w:t>
      </w:r>
      <w:r w:rsidR="001879AC">
        <w:rPr>
          <w:rFonts w:ascii="Arial" w:hAnsi="Arial" w:cs="Arial"/>
          <w:b/>
          <w:i/>
          <w:sz w:val="20"/>
          <w:szCs w:val="20"/>
        </w:rPr>
        <w:t>n outbreak or a positive case of</w:t>
      </w:r>
      <w:r w:rsidRPr="0025580C">
        <w:rPr>
          <w:rFonts w:ascii="Arial" w:hAnsi="Arial" w:cs="Arial"/>
          <w:b/>
          <w:i/>
          <w:sz w:val="20"/>
          <w:szCs w:val="20"/>
        </w:rPr>
        <w:t xml:space="preserve"> an employee.</w:t>
      </w:r>
      <w:r w:rsidRPr="0025580C">
        <w:rPr>
          <w:rFonts w:ascii="Arial" w:hAnsi="Arial" w:cs="Arial"/>
          <w:b/>
          <w:i/>
          <w:iCs/>
          <w:color w:val="5B9BD5" w:themeColor="accent1"/>
          <w:sz w:val="20"/>
          <w:szCs w:val="20"/>
        </w:rPr>
        <w:t xml:space="preserve">   </w:t>
      </w:r>
    </w:p>
    <w:p w:rsidR="00962D4C" w:rsidRPr="0025580C" w:rsidRDefault="00962D4C" w:rsidP="00962D4C">
      <w:pPr>
        <w:rPr>
          <w:rFonts w:ascii="Arial" w:eastAsia="Calibri" w:hAnsi="Arial" w:cs="Arial"/>
          <w:b/>
          <w:i/>
          <w:sz w:val="20"/>
          <w:szCs w:val="20"/>
        </w:rPr>
      </w:pPr>
    </w:p>
    <w:p w:rsidR="00962D4C" w:rsidRPr="0025580C" w:rsidRDefault="00962D4C" w:rsidP="00962D4C">
      <w:pPr>
        <w:rPr>
          <w:rFonts w:ascii="Arial" w:eastAsia="Calibri" w:hAnsi="Arial" w:cs="Arial"/>
          <w:b/>
          <w:i/>
          <w:sz w:val="20"/>
          <w:szCs w:val="20"/>
        </w:rPr>
      </w:pPr>
      <w:r w:rsidRPr="0025580C">
        <w:rPr>
          <w:rFonts w:ascii="Arial" w:eastAsia="Calibri" w:hAnsi="Arial" w:cs="Arial"/>
          <w:b/>
          <w:i/>
          <w:sz w:val="20"/>
          <w:szCs w:val="20"/>
        </w:rPr>
        <w:t xml:space="preserve">Ensure the operator is aware of this and re-assure that AHS is there to provide support and guidance.  </w:t>
      </w:r>
    </w:p>
    <w:p w:rsidR="00962D4C" w:rsidRPr="0025580C" w:rsidRDefault="00962D4C" w:rsidP="00962D4C">
      <w:pPr>
        <w:rPr>
          <w:rFonts w:ascii="Arial" w:eastAsia="Calibri" w:hAnsi="Arial" w:cs="Arial"/>
          <w:b/>
          <w:i/>
          <w:sz w:val="20"/>
          <w:szCs w:val="20"/>
        </w:rPr>
      </w:pPr>
    </w:p>
    <w:p w:rsidR="00962D4C" w:rsidRDefault="009C61BD" w:rsidP="00962D4C">
      <w:pPr>
        <w:pStyle w:val="Head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This</w:t>
      </w:r>
      <w:r w:rsidR="00962D4C" w:rsidRPr="0025580C">
        <w:rPr>
          <w:rFonts w:ascii="Arial" w:eastAsia="Calibri" w:hAnsi="Arial" w:cs="Arial"/>
          <w:b/>
          <w:i/>
          <w:sz w:val="20"/>
          <w:szCs w:val="20"/>
        </w:rPr>
        <w:t xml:space="preserve"> meeting with the facility also </w:t>
      </w:r>
      <w:r w:rsidR="00385B69">
        <w:rPr>
          <w:rFonts w:ascii="Arial" w:eastAsia="Calibri" w:hAnsi="Arial" w:cs="Arial"/>
          <w:b/>
          <w:i/>
          <w:sz w:val="20"/>
          <w:szCs w:val="20"/>
        </w:rPr>
        <w:t>provides</w:t>
      </w:r>
      <w:r w:rsidR="00962D4C" w:rsidRPr="0025580C">
        <w:rPr>
          <w:rFonts w:ascii="Arial" w:eastAsia="Calibri" w:hAnsi="Arial" w:cs="Arial"/>
          <w:b/>
          <w:i/>
          <w:sz w:val="20"/>
          <w:szCs w:val="20"/>
        </w:rPr>
        <w:t xml:space="preserve"> a good opportunity to review information contained in the info packages to be given and address any questions/concerns before starting the assessment.</w:t>
      </w:r>
    </w:p>
    <w:p w:rsidR="00DD0D87" w:rsidRDefault="00DD0D87" w:rsidP="00DD0D87">
      <w:pPr>
        <w:rPr>
          <w:rFonts w:ascii="Arial" w:eastAsia="Calibri" w:hAnsi="Arial" w:cs="Arial"/>
          <w:b/>
          <w:sz w:val="20"/>
          <w:szCs w:val="20"/>
        </w:rPr>
      </w:pPr>
    </w:p>
    <w:p w:rsidR="00CB28DF" w:rsidRDefault="00CB28DF" w:rsidP="00DD0D87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597"/>
        <w:gridCol w:w="1093"/>
        <w:gridCol w:w="2264"/>
        <w:gridCol w:w="990"/>
      </w:tblGrid>
      <w:tr w:rsidR="00962D4C" w:rsidRPr="00AA215B" w:rsidTr="0091294F">
        <w:trPr>
          <w:trHeight w:val="577"/>
        </w:trPr>
        <w:tc>
          <w:tcPr>
            <w:tcW w:w="2766" w:type="dxa"/>
            <w:shd w:val="clear" w:color="auto" w:fill="BDD6EE" w:themeFill="accent1" w:themeFillTint="66"/>
            <w:vAlign w:val="center"/>
          </w:tcPr>
          <w:p w:rsidR="00962D4C" w:rsidRPr="007A00A1" w:rsidRDefault="00962D4C" w:rsidP="004B779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0A1">
              <w:rPr>
                <w:rFonts w:ascii="Arial" w:hAnsi="Arial" w:cs="Arial"/>
                <w:b/>
                <w:sz w:val="22"/>
                <w:szCs w:val="22"/>
              </w:rPr>
              <w:t>Facility Name</w:t>
            </w:r>
          </w:p>
        </w:tc>
        <w:tc>
          <w:tcPr>
            <w:tcW w:w="7944" w:type="dxa"/>
            <w:gridSpan w:val="4"/>
            <w:vAlign w:val="center"/>
          </w:tcPr>
          <w:p w:rsidR="00962D4C" w:rsidRPr="007A00A1" w:rsidRDefault="00962D4C" w:rsidP="004B779A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2D4C" w:rsidRPr="00AA215B" w:rsidTr="0091294F">
        <w:trPr>
          <w:trHeight w:val="597"/>
        </w:trPr>
        <w:tc>
          <w:tcPr>
            <w:tcW w:w="276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62D4C" w:rsidRPr="007A00A1" w:rsidRDefault="00962D4C" w:rsidP="004B779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0A1">
              <w:rPr>
                <w:rFonts w:ascii="Arial" w:hAnsi="Arial" w:cs="Arial"/>
                <w:b/>
                <w:sz w:val="22"/>
                <w:szCs w:val="22"/>
              </w:rPr>
              <w:t>Facility Address</w:t>
            </w:r>
          </w:p>
        </w:tc>
        <w:tc>
          <w:tcPr>
            <w:tcW w:w="7944" w:type="dxa"/>
            <w:gridSpan w:val="4"/>
            <w:tcBorders>
              <w:bottom w:val="single" w:sz="4" w:space="0" w:color="auto"/>
            </w:tcBorders>
            <w:vAlign w:val="center"/>
          </w:tcPr>
          <w:p w:rsidR="00962D4C" w:rsidRPr="007A00A1" w:rsidRDefault="00962D4C" w:rsidP="004B779A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D4C" w:rsidRPr="00AA215B" w:rsidTr="0091294F">
        <w:trPr>
          <w:trHeight w:val="586"/>
        </w:trPr>
        <w:tc>
          <w:tcPr>
            <w:tcW w:w="276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62D4C" w:rsidRPr="00AA215B" w:rsidRDefault="00962D4C" w:rsidP="004B779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Regulator (CFIA, AF, AHS)</w:t>
            </w:r>
          </w:p>
        </w:tc>
        <w:tc>
          <w:tcPr>
            <w:tcW w:w="7944" w:type="dxa"/>
            <w:gridSpan w:val="4"/>
            <w:tcBorders>
              <w:bottom w:val="double" w:sz="4" w:space="0" w:color="auto"/>
            </w:tcBorders>
            <w:vAlign w:val="center"/>
          </w:tcPr>
          <w:p w:rsidR="00962D4C" w:rsidRPr="00AA215B" w:rsidRDefault="00962D4C" w:rsidP="004B779A">
            <w:pPr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9EC" w:rsidRPr="00AA215B" w:rsidTr="0091294F">
        <w:trPr>
          <w:trHeight w:val="586"/>
        </w:trPr>
        <w:tc>
          <w:tcPr>
            <w:tcW w:w="276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609EC" w:rsidRDefault="004609EC" w:rsidP="004B779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Agencies Present</w:t>
            </w:r>
          </w:p>
          <w:p w:rsidR="004609EC" w:rsidRPr="004609EC" w:rsidRDefault="004609EC" w:rsidP="004B779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9EC">
              <w:rPr>
                <w:rFonts w:ascii="Arial" w:hAnsi="Arial" w:cs="Arial"/>
                <w:b/>
                <w:sz w:val="16"/>
                <w:szCs w:val="16"/>
              </w:rPr>
              <w:t>(contact info for each)</w:t>
            </w:r>
          </w:p>
        </w:tc>
        <w:tc>
          <w:tcPr>
            <w:tcW w:w="7944" w:type="dxa"/>
            <w:gridSpan w:val="4"/>
            <w:tcBorders>
              <w:bottom w:val="double" w:sz="4" w:space="0" w:color="auto"/>
            </w:tcBorders>
            <w:vAlign w:val="center"/>
          </w:tcPr>
          <w:p w:rsidR="004609EC" w:rsidRDefault="004609EC" w:rsidP="004B779A">
            <w:pPr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09EC" w:rsidRDefault="004609EC" w:rsidP="004B779A">
            <w:pPr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09EC" w:rsidRDefault="004609EC" w:rsidP="004B779A">
            <w:pPr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09EC" w:rsidRPr="00AA215B" w:rsidRDefault="004609EC" w:rsidP="004B779A">
            <w:pPr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D4C" w:rsidRPr="00AA215B" w:rsidTr="0091294F">
        <w:trPr>
          <w:trHeight w:val="293"/>
        </w:trPr>
        <w:tc>
          <w:tcPr>
            <w:tcW w:w="2766" w:type="dxa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962D4C" w:rsidRPr="00AA215B" w:rsidRDefault="00962D4C" w:rsidP="004B779A">
            <w:pPr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Commodity</w:t>
            </w:r>
          </w:p>
        </w:tc>
        <w:tc>
          <w:tcPr>
            <w:tcW w:w="3597" w:type="dxa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962D4C" w:rsidRPr="00AA215B" w:rsidRDefault="00962D4C" w:rsidP="004B779A">
            <w:pPr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EHO/PHI</w:t>
            </w:r>
          </w:p>
        </w:tc>
        <w:tc>
          <w:tcPr>
            <w:tcW w:w="4347" w:type="dxa"/>
            <w:gridSpan w:val="3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962D4C" w:rsidRPr="00AA215B" w:rsidRDefault="00962D4C" w:rsidP="004B779A">
            <w:pPr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AA215B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</w:tr>
      <w:tr w:rsidR="00962D4C" w:rsidRPr="00AA215B" w:rsidTr="0091294F">
        <w:trPr>
          <w:trHeight w:val="287"/>
        </w:trPr>
        <w:tc>
          <w:tcPr>
            <w:tcW w:w="2766" w:type="dxa"/>
            <w:vMerge w:val="restart"/>
            <w:vAlign w:val="center"/>
          </w:tcPr>
          <w:p w:rsidR="00962D4C" w:rsidRPr="00AA215B" w:rsidRDefault="00962D4C" w:rsidP="004B779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vAlign w:val="center"/>
          </w:tcPr>
          <w:p w:rsidR="00962D4C" w:rsidRPr="00AA215B" w:rsidRDefault="00962D4C" w:rsidP="004B779A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BDD6EE" w:themeFill="accent1" w:themeFillTint="66"/>
          </w:tcPr>
          <w:p w:rsidR="00962D4C" w:rsidRPr="00AA215B" w:rsidRDefault="00962D4C" w:rsidP="004B779A">
            <w:pPr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15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264" w:type="dxa"/>
            <w:shd w:val="clear" w:color="auto" w:fill="BDD6EE" w:themeFill="accent1" w:themeFillTint="66"/>
          </w:tcPr>
          <w:p w:rsidR="00962D4C" w:rsidRPr="00AA215B" w:rsidRDefault="00962D4C" w:rsidP="004B779A">
            <w:pPr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15B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962D4C" w:rsidRPr="00AA215B" w:rsidRDefault="00962D4C" w:rsidP="004B779A">
            <w:pPr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15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</w:tr>
      <w:tr w:rsidR="00962D4C" w:rsidRPr="00AA215B" w:rsidTr="004B779A">
        <w:trPr>
          <w:trHeight w:val="366"/>
        </w:trPr>
        <w:tc>
          <w:tcPr>
            <w:tcW w:w="2766" w:type="dxa"/>
            <w:vMerge/>
          </w:tcPr>
          <w:p w:rsidR="00962D4C" w:rsidRPr="00AA215B" w:rsidRDefault="00962D4C" w:rsidP="004B779A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Merge/>
          </w:tcPr>
          <w:p w:rsidR="00962D4C" w:rsidRPr="00AA215B" w:rsidRDefault="00962D4C" w:rsidP="004B779A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962D4C" w:rsidRPr="00AA215B" w:rsidRDefault="00962D4C" w:rsidP="004B779A">
            <w:pPr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962D4C" w:rsidRPr="00AA215B" w:rsidRDefault="00962D4C" w:rsidP="004B779A">
            <w:pPr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62D4C" w:rsidRPr="00AA215B" w:rsidRDefault="00962D4C" w:rsidP="004B779A">
            <w:pPr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8DF" w:rsidRDefault="00CB28DF" w:rsidP="00DD0D87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709" w:type="dxa"/>
        <w:tblInd w:w="-63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2629"/>
        <w:gridCol w:w="3046"/>
        <w:gridCol w:w="5034"/>
      </w:tblGrid>
      <w:tr w:rsidR="00962D4C" w:rsidRPr="00AA215B" w:rsidTr="0091294F">
        <w:trPr>
          <w:trHeight w:val="62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62D4C" w:rsidRPr="007A00A1" w:rsidRDefault="0091294F" w:rsidP="004B77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Facility </w:t>
            </w:r>
            <w:r w:rsidR="00962D4C" w:rsidRPr="007A00A1">
              <w:rPr>
                <w:rFonts w:ascii="Arial" w:hAnsi="Arial" w:cs="Arial"/>
                <w:b/>
                <w:sz w:val="22"/>
                <w:szCs w:val="22"/>
              </w:rPr>
              <w:t>Main Contact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D4C" w:rsidRDefault="00962D4C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4C" w:rsidRPr="00BF5D39" w:rsidRDefault="00962D4C" w:rsidP="004B7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D39">
              <w:rPr>
                <w:rFonts w:ascii="Arial" w:hAnsi="Arial" w:cs="Arial"/>
                <w:b/>
                <w:sz w:val="18"/>
                <w:szCs w:val="18"/>
              </w:rPr>
              <w:t>Name &amp; Title:</w:t>
            </w:r>
          </w:p>
          <w:p w:rsidR="00962D4C" w:rsidRPr="00BF5D39" w:rsidRDefault="00962D4C" w:rsidP="004B77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D4C" w:rsidRPr="00BF5D39" w:rsidRDefault="00962D4C" w:rsidP="004B7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D39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  <w:p w:rsidR="00962D4C" w:rsidRPr="00BF5D39" w:rsidRDefault="00962D4C" w:rsidP="004B77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D4C" w:rsidRPr="00BF5D39" w:rsidRDefault="00962D4C" w:rsidP="004B7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D39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  <w:p w:rsidR="00962D4C" w:rsidRPr="00AA215B" w:rsidRDefault="00962D4C" w:rsidP="004B7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D4C" w:rsidRPr="00AA215B" w:rsidRDefault="00962D4C" w:rsidP="004B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035F8F" w:rsidRDefault="00035F8F"/>
    <w:tbl>
      <w:tblPr>
        <w:tblW w:w="10709" w:type="dxa"/>
        <w:tblInd w:w="-63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2629"/>
        <w:gridCol w:w="7897"/>
        <w:gridCol w:w="183"/>
      </w:tblGrid>
      <w:tr w:rsidR="002E2829" w:rsidRPr="00AA215B" w:rsidTr="0091294F">
        <w:trPr>
          <w:trHeight w:val="59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E2829" w:rsidRDefault="002E2829" w:rsidP="004B77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Facility Details</w:t>
            </w:r>
          </w:p>
          <w:p w:rsidR="002E2829" w:rsidRDefault="002E2829" w:rsidP="004B77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829" w:rsidRPr="002E2829" w:rsidRDefault="002E2829" w:rsidP="002E2829">
            <w:pPr>
              <w:rPr>
                <w:rFonts w:ascii="Arial" w:eastAsia="Calibri" w:hAnsi="Arial" w:cs="Arial"/>
                <w:b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i/>
                <w:sz w:val="14"/>
                <w:szCs w:val="14"/>
              </w:rPr>
              <w:t xml:space="preserve">-  </w:t>
            </w:r>
            <w:r w:rsidRPr="002E2829">
              <w:rPr>
                <w:rFonts w:ascii="Arial" w:eastAsia="Calibri" w:hAnsi="Arial" w:cs="Arial"/>
                <w:b/>
                <w:i/>
                <w:sz w:val="14"/>
                <w:szCs w:val="14"/>
              </w:rPr>
              <w:t>Hours and days of operation</w:t>
            </w:r>
          </w:p>
          <w:p w:rsidR="002E2829" w:rsidRPr="002E2829" w:rsidRDefault="002E2829" w:rsidP="002E2829">
            <w:pPr>
              <w:rPr>
                <w:rFonts w:ascii="Arial" w:eastAsia="Calibri" w:hAnsi="Arial" w:cs="Arial"/>
                <w:b/>
                <w:i/>
                <w:sz w:val="14"/>
                <w:szCs w:val="14"/>
              </w:rPr>
            </w:pPr>
            <w:r w:rsidRPr="002E2829">
              <w:rPr>
                <w:rFonts w:ascii="Arial" w:eastAsia="Calibri" w:hAnsi="Arial" w:cs="Arial"/>
                <w:b/>
                <w:i/>
                <w:sz w:val="14"/>
                <w:szCs w:val="14"/>
              </w:rPr>
              <w:t xml:space="preserve">-  Foods processed/manufactured </w:t>
            </w:r>
          </w:p>
          <w:p w:rsidR="002E2829" w:rsidRPr="002E2829" w:rsidRDefault="002E2829" w:rsidP="002E2829">
            <w:pPr>
              <w:rPr>
                <w:rFonts w:ascii="Arial" w:eastAsia="Calibri" w:hAnsi="Arial" w:cs="Arial"/>
                <w:b/>
                <w:i/>
                <w:sz w:val="14"/>
                <w:szCs w:val="14"/>
              </w:rPr>
            </w:pPr>
            <w:r w:rsidRPr="002E2829">
              <w:rPr>
                <w:rFonts w:ascii="Arial" w:eastAsia="Calibri" w:hAnsi="Arial" w:cs="Arial"/>
                <w:b/>
                <w:i/>
                <w:sz w:val="14"/>
                <w:szCs w:val="14"/>
              </w:rPr>
              <w:t>-  Productions volume (low,med,high)</w:t>
            </w:r>
          </w:p>
          <w:p w:rsidR="002E2829" w:rsidRPr="002E2829" w:rsidRDefault="002E2829" w:rsidP="002E2829">
            <w:pPr>
              <w:rPr>
                <w:rFonts w:ascii="Arial" w:eastAsia="Calibri" w:hAnsi="Arial" w:cs="Arial"/>
                <w:b/>
                <w:i/>
                <w:sz w:val="14"/>
                <w:szCs w:val="14"/>
              </w:rPr>
            </w:pPr>
            <w:r w:rsidRPr="002E2829">
              <w:rPr>
                <w:rFonts w:ascii="Arial" w:eastAsia="Calibri" w:hAnsi="Arial" w:cs="Arial"/>
                <w:b/>
                <w:i/>
                <w:sz w:val="14"/>
                <w:szCs w:val="14"/>
              </w:rPr>
              <w:t>-  Delivery: own or 3</w:t>
            </w:r>
            <w:r w:rsidRPr="002E2829">
              <w:rPr>
                <w:rFonts w:ascii="Arial" w:eastAsia="Calibri" w:hAnsi="Arial" w:cs="Arial"/>
                <w:b/>
                <w:i/>
                <w:sz w:val="14"/>
                <w:szCs w:val="14"/>
                <w:vertAlign w:val="superscript"/>
              </w:rPr>
              <w:t>rd</w:t>
            </w:r>
            <w:r w:rsidRPr="002E2829">
              <w:rPr>
                <w:rFonts w:ascii="Arial" w:eastAsia="Calibri" w:hAnsi="Arial" w:cs="Arial"/>
                <w:b/>
                <w:i/>
                <w:sz w:val="14"/>
                <w:szCs w:val="14"/>
              </w:rPr>
              <w:t xml:space="preserve"> party</w:t>
            </w:r>
          </w:p>
          <w:p w:rsidR="002E2829" w:rsidRPr="002E2829" w:rsidRDefault="002E2829" w:rsidP="002E2829">
            <w:pPr>
              <w:pStyle w:val="Header"/>
              <w:rPr>
                <w:rFonts w:ascii="Arial" w:hAnsi="Arial" w:cs="Arial"/>
                <w:iCs/>
                <w:color w:val="800000"/>
                <w:sz w:val="14"/>
                <w:szCs w:val="14"/>
              </w:rPr>
            </w:pPr>
            <w:r w:rsidRPr="002E2829">
              <w:rPr>
                <w:rFonts w:ascii="Arial" w:eastAsia="Calibri" w:hAnsi="Arial" w:cs="Arial"/>
                <w:b/>
                <w:i/>
                <w:sz w:val="14"/>
                <w:szCs w:val="14"/>
              </w:rPr>
              <w:t xml:space="preserve">-  Number of buildings </w:t>
            </w:r>
          </w:p>
          <w:p w:rsidR="002E2829" w:rsidRPr="007A00A1" w:rsidRDefault="002E2829" w:rsidP="004B77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829" w:rsidRDefault="002E2829" w:rsidP="004B779A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4609EC" w:rsidRDefault="004609EC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829" w:rsidRDefault="002E2829" w:rsidP="004B77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829" w:rsidRPr="00AA215B" w:rsidRDefault="002E2829" w:rsidP="004B7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829" w:rsidRPr="00AA215B" w:rsidRDefault="002E2829" w:rsidP="004B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2E2829" w:rsidRDefault="002E2829"/>
    <w:p w:rsidR="004E6D81" w:rsidRDefault="004E6D81"/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E608B5" w:rsidTr="00CB4A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E608B5" w:rsidRPr="0024250A" w:rsidRDefault="0024250A" w:rsidP="00734577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1.0</w:t>
            </w:r>
          </w:p>
          <w:p w:rsidR="00E608B5" w:rsidRDefault="00E608B5" w:rsidP="00734577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608B5" w:rsidRPr="00BA4298" w:rsidRDefault="0036244A" w:rsidP="00114868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STAFF</w:t>
            </w:r>
          </w:p>
        </w:tc>
      </w:tr>
      <w:tr w:rsidR="00E608B5" w:rsidTr="00E608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B5" w:rsidRPr="00CD0DB6" w:rsidRDefault="00E608B5" w:rsidP="006457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B5" w:rsidRDefault="00E608B5" w:rsidP="00F004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7E71" w:rsidRP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>Information to collect:</w:t>
            </w:r>
          </w:p>
          <w:p w:rsidR="008E7E71" w:rsidRP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4D45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E7E71">
              <w:rPr>
                <w:rFonts w:ascii="Arial" w:hAnsi="Arial" w:cs="Arial"/>
                <w:b/>
                <w:sz w:val="20"/>
                <w:szCs w:val="20"/>
              </w:rPr>
              <w:t>otal number of staff on payroll</w:t>
            </w:r>
          </w:p>
          <w:p w:rsidR="008E7E71" w:rsidRPr="008E7E71" w:rsidRDefault="004D454F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T</w:t>
            </w:r>
            <w:r w:rsidR="008E7E71" w:rsidRPr="008E7E71">
              <w:rPr>
                <w:rFonts w:ascii="Arial" w:hAnsi="Arial" w:cs="Arial"/>
                <w:b/>
                <w:sz w:val="20"/>
                <w:szCs w:val="20"/>
              </w:rPr>
              <w:t>otal number of staff during production periods</w:t>
            </w:r>
          </w:p>
          <w:p w:rsidR="008E7E71" w:rsidRDefault="004D454F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F</w:t>
            </w:r>
            <w:r w:rsidR="008E7E71" w:rsidRPr="008E7E71">
              <w:rPr>
                <w:rFonts w:ascii="Arial" w:hAnsi="Arial" w:cs="Arial"/>
                <w:b/>
                <w:sz w:val="20"/>
                <w:szCs w:val="20"/>
              </w:rPr>
              <w:t>or larger facilities, breakdown number of staff in to the specific areas they work</w:t>
            </w:r>
          </w:p>
          <w:p w:rsidR="00114868" w:rsidRDefault="00114868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Number of different shifts per day</w:t>
            </w:r>
          </w:p>
          <w:p w:rsidR="00BA4298" w:rsidRDefault="00114868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Length of shifts</w:t>
            </w: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D81" w:rsidRPr="003F2AE8" w:rsidRDefault="004E6D81" w:rsidP="006D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8B5" w:rsidRPr="00171CA8" w:rsidRDefault="00E608B5" w:rsidP="006D1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5059" w:rsidRDefault="00725059"/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7B0BE2" w:rsidRPr="00BA4298" w:rsidTr="00CB4A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7B0BE2" w:rsidRPr="00BA4298" w:rsidRDefault="0024250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2.0</w:t>
            </w:r>
          </w:p>
          <w:p w:rsidR="007B0BE2" w:rsidRPr="00BA4298" w:rsidRDefault="007B0BE2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7B0BE2" w:rsidRPr="00BA4298" w:rsidRDefault="007B0BE2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CASE RESPONSE</w:t>
            </w:r>
          </w:p>
        </w:tc>
      </w:tr>
      <w:tr w:rsidR="007B0BE2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E2" w:rsidRPr="00BA4298" w:rsidRDefault="007B0BE2" w:rsidP="00FD5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E2" w:rsidRDefault="007B0BE2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148D" w:rsidRDefault="00EE7768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Inquire</w:t>
            </w:r>
            <w:r w:rsidR="005D148D" w:rsidRPr="00EE7768">
              <w:rPr>
                <w:rFonts w:ascii="Arial" w:hAnsi="Arial" w:cs="Arial"/>
                <w:b/>
                <w:sz w:val="20"/>
                <w:szCs w:val="20"/>
              </w:rPr>
              <w:t xml:space="preserve"> if facility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has the ability to</w:t>
            </w:r>
            <w:r w:rsidRPr="00EE7768">
              <w:rPr>
                <w:rFonts w:ascii="Arial" w:hAnsi="Arial" w:cs="Arial"/>
                <w:b/>
                <w:sz w:val="20"/>
                <w:szCs w:val="20"/>
              </w:rPr>
              <w:t xml:space="preserve"> identify other staff members who may have been in close contact with a symptomatic employee.</w:t>
            </w:r>
            <w:r w:rsidR="004E6D81">
              <w:rPr>
                <w:rFonts w:ascii="Arial" w:hAnsi="Arial" w:cs="Arial"/>
                <w:b/>
                <w:sz w:val="20"/>
                <w:szCs w:val="20"/>
              </w:rPr>
              <w:t xml:space="preserve">  If ability exists, describe how.</w:t>
            </w:r>
          </w:p>
          <w:p w:rsidR="00EE7768" w:rsidRPr="00EE7768" w:rsidRDefault="00EE7768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BE2" w:rsidRDefault="007B0BE2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Questions to ask:</w:t>
            </w:r>
          </w:p>
          <w:p w:rsidR="007B0BE2" w:rsidRDefault="004E6D81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a staff member</w:t>
            </w:r>
            <w:r w:rsidR="007B0BE2" w:rsidRPr="00BA4298">
              <w:rPr>
                <w:rFonts w:ascii="Arial" w:hAnsi="Arial" w:cs="Arial"/>
                <w:i/>
                <w:sz w:val="20"/>
                <w:szCs w:val="20"/>
              </w:rPr>
              <w:t xml:space="preserve"> be identified</w:t>
            </w:r>
            <w:r w:rsidR="007B0BE2">
              <w:rPr>
                <w:rFonts w:ascii="Arial" w:hAnsi="Arial" w:cs="Arial"/>
                <w:i/>
                <w:sz w:val="20"/>
                <w:szCs w:val="20"/>
              </w:rPr>
              <w:t xml:space="preserve"> by what shift</w:t>
            </w:r>
            <w:r w:rsidR="007B0BE2" w:rsidRPr="00BA4298">
              <w:rPr>
                <w:rFonts w:ascii="Arial" w:hAnsi="Arial" w:cs="Arial"/>
                <w:i/>
                <w:sz w:val="20"/>
                <w:szCs w:val="20"/>
              </w:rPr>
              <w:t xml:space="preserve"> they are on and what position they work</w:t>
            </w:r>
            <w:r w:rsidR="007B0BE2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7B0BE2" w:rsidRPr="00BA42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B0BE2" w:rsidRDefault="007B0BE2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the facility identify possible close contacts of a staff member experiencing symptoms during a shift on a given day?</w:t>
            </w:r>
          </w:p>
          <w:p w:rsidR="008220C3" w:rsidRDefault="008220C3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Is there a response plan in place in the event of confirmed positive case of an employee?</w:t>
            </w:r>
          </w:p>
          <w:p w:rsidR="007B0BE2" w:rsidRDefault="007B0BE2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0BE2" w:rsidRDefault="007B0BE2" w:rsidP="00FD5F5B">
            <w:pPr>
              <w:rPr>
                <w:rFonts w:ascii="Arial" w:hAnsi="Arial" w:cs="Arial"/>
                <w:sz w:val="20"/>
                <w:szCs w:val="20"/>
              </w:rPr>
            </w:pPr>
            <w:r w:rsidRPr="00124282">
              <w:rPr>
                <w:rFonts w:ascii="Arial" w:hAnsi="Arial" w:cs="Arial"/>
                <w:sz w:val="20"/>
                <w:szCs w:val="20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0BE2" w:rsidRDefault="007B0BE2" w:rsidP="00FD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Maintain a running list of all employees, clients, and essential visitors (eg. contractors, delivery persons, regulatory agencies) who have entered the facility</w:t>
            </w:r>
            <w:r w:rsidR="00EE77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37B" w:rsidRDefault="0057337B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81" w:rsidRDefault="004E6D81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BE2" w:rsidRPr="00BA4298" w:rsidRDefault="007B0BE2" w:rsidP="00FD5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D17" w:rsidRDefault="009F3D17"/>
    <w:p w:rsidR="009F3D17" w:rsidRDefault="009F3D17"/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A2F73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6A2F73" w:rsidRPr="0024250A" w:rsidRDefault="0024250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250A">
              <w:rPr>
                <w:rFonts w:ascii="Arial" w:eastAsia="Calibri" w:hAnsi="Arial" w:cs="Arial"/>
                <w:b/>
                <w:sz w:val="20"/>
                <w:szCs w:val="20"/>
              </w:rPr>
              <w:t>3.0</w:t>
            </w:r>
          </w:p>
          <w:p w:rsidR="006A2F73" w:rsidRDefault="006A2F73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A2F73" w:rsidRPr="00BA4298" w:rsidRDefault="0036244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STAFF</w:t>
            </w:r>
            <w:r w:rsidR="006B4D74" w:rsidRPr="00BA42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CAR POOLING &amp; COHORT LIVING RISKS</w:t>
            </w:r>
          </w:p>
        </w:tc>
      </w:tr>
      <w:tr w:rsidR="006A2F73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73" w:rsidRPr="00BA4298" w:rsidRDefault="006A2F73" w:rsidP="00FD5F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E71" w:rsidRPr="008E7E71" w:rsidRDefault="00EE7768" w:rsidP="000D22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Inquire</w:t>
            </w:r>
            <w:r w:rsidR="000D2263">
              <w:rPr>
                <w:rFonts w:ascii="Arial" w:hAnsi="Arial" w:cs="Arial"/>
                <w:b/>
                <w:sz w:val="20"/>
                <w:szCs w:val="20"/>
              </w:rPr>
              <w:t xml:space="preserve"> if management knows if their employees carpool to work and aware of staff members who are roommates.  Roommate situations</w:t>
            </w:r>
            <w:r w:rsidR="009B54A9">
              <w:rPr>
                <w:rFonts w:ascii="Arial" w:hAnsi="Arial" w:cs="Arial"/>
                <w:b/>
                <w:sz w:val="20"/>
                <w:szCs w:val="20"/>
              </w:rPr>
              <w:t xml:space="preserve"> can</w:t>
            </w:r>
            <w:r w:rsidR="000D2263">
              <w:rPr>
                <w:rFonts w:ascii="Arial" w:hAnsi="Arial" w:cs="Arial"/>
                <w:b/>
                <w:sz w:val="20"/>
                <w:szCs w:val="20"/>
              </w:rPr>
              <w:t xml:space="preserve"> provide self-isolation challenges if one person is sick.</w:t>
            </w:r>
          </w:p>
          <w:p w:rsidR="008E7E71" w:rsidRPr="00BA4298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7E71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Questions to ask:</w:t>
            </w:r>
          </w:p>
          <w:p w:rsidR="008E7E71" w:rsidRDefault="00333B0C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2614B2">
              <w:rPr>
                <w:rFonts w:ascii="Arial" w:hAnsi="Arial" w:cs="Arial"/>
                <w:i/>
                <w:sz w:val="20"/>
                <w:szCs w:val="20"/>
              </w:rPr>
              <w:t>employees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carpool or rideshare to work?</w:t>
            </w:r>
          </w:p>
          <w:p w:rsidR="00333B0C" w:rsidRDefault="000D2263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Are some </w:t>
            </w:r>
            <w:r w:rsidR="002614B2">
              <w:rPr>
                <w:rFonts w:ascii="Arial" w:hAnsi="Arial" w:cs="Arial"/>
                <w:i/>
                <w:sz w:val="20"/>
                <w:szCs w:val="20"/>
              </w:rPr>
              <w:t xml:space="preserve">employees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roommates?</w:t>
            </w:r>
          </w:p>
          <w:p w:rsidR="000B69CD" w:rsidRDefault="00086A54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you employ temporary foreign</w:t>
            </w:r>
            <w:r w:rsidR="000B69CD" w:rsidRPr="003F56CC">
              <w:rPr>
                <w:rFonts w:ascii="Arial" w:hAnsi="Arial" w:cs="Arial"/>
                <w:i/>
                <w:sz w:val="20"/>
                <w:szCs w:val="20"/>
              </w:rPr>
              <w:t xml:space="preserve"> workers?</w:t>
            </w:r>
          </w:p>
          <w:p w:rsidR="00C03809" w:rsidRDefault="00C03809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 you </w:t>
            </w:r>
            <w:r w:rsidR="000B69CD">
              <w:rPr>
                <w:rFonts w:ascii="Arial" w:hAnsi="Arial" w:cs="Arial"/>
                <w:i/>
                <w:sz w:val="20"/>
                <w:szCs w:val="20"/>
              </w:rPr>
              <w:t>provide</w:t>
            </w:r>
            <w:r w:rsidR="00086A54">
              <w:rPr>
                <w:rFonts w:ascii="Arial" w:hAnsi="Arial" w:cs="Arial"/>
                <w:i/>
                <w:sz w:val="20"/>
                <w:szCs w:val="20"/>
              </w:rPr>
              <w:t xml:space="preserve"> temporary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B69CD">
              <w:rPr>
                <w:rFonts w:ascii="Arial" w:hAnsi="Arial" w:cs="Arial"/>
                <w:i/>
                <w:sz w:val="20"/>
                <w:szCs w:val="20"/>
              </w:rPr>
              <w:t xml:space="preserve">housing for </w:t>
            </w:r>
            <w:r w:rsidR="00086A54">
              <w:rPr>
                <w:rFonts w:ascii="Arial" w:hAnsi="Arial" w:cs="Arial"/>
                <w:i/>
                <w:sz w:val="20"/>
                <w:szCs w:val="20"/>
              </w:rPr>
              <w:t xml:space="preserve">these </w:t>
            </w:r>
            <w:r w:rsidR="000B69CD">
              <w:rPr>
                <w:rFonts w:ascii="Arial" w:hAnsi="Arial" w:cs="Arial"/>
                <w:i/>
                <w:sz w:val="20"/>
                <w:szCs w:val="20"/>
              </w:rPr>
              <w:t>workers</w:t>
            </w:r>
            <w:r>
              <w:rPr>
                <w:rFonts w:ascii="Arial" w:hAnsi="Arial" w:cs="Arial"/>
                <w:i/>
                <w:sz w:val="20"/>
                <w:szCs w:val="20"/>
              </w:rPr>
              <w:t>?  Are there plans in place for self-isolation</w:t>
            </w:r>
            <w:r w:rsidR="000B69CD">
              <w:rPr>
                <w:rFonts w:ascii="Arial" w:hAnsi="Arial" w:cs="Arial"/>
                <w:i/>
                <w:sz w:val="20"/>
                <w:szCs w:val="20"/>
              </w:rPr>
              <w:t xml:space="preserve"> measur</w:t>
            </w:r>
            <w:r w:rsidR="00086A54">
              <w:rPr>
                <w:rFonts w:ascii="Arial" w:hAnsi="Arial" w:cs="Arial"/>
                <w:i/>
                <w:sz w:val="20"/>
                <w:szCs w:val="20"/>
              </w:rPr>
              <w:t>es at these facilities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8E7E71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7E71" w:rsidRDefault="008E7E71" w:rsidP="008E7E71">
            <w:pPr>
              <w:rPr>
                <w:rFonts w:ascii="Arial" w:hAnsi="Arial" w:cs="Arial"/>
                <w:sz w:val="20"/>
                <w:szCs w:val="20"/>
              </w:rPr>
            </w:pPr>
            <w:r w:rsidRPr="00124282">
              <w:rPr>
                <w:rFonts w:ascii="Arial" w:hAnsi="Arial" w:cs="Arial"/>
                <w:sz w:val="20"/>
                <w:szCs w:val="20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33B0C" w:rsidRDefault="002614B2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D</w:t>
            </w:r>
            <w:r w:rsidR="00333B0C">
              <w:rPr>
                <w:rFonts w:ascii="Arial" w:hAnsi="Arial" w:cs="Arial"/>
                <w:sz w:val="20"/>
                <w:szCs w:val="20"/>
              </w:rPr>
              <w:t>iscourage carpooling of employees from different households</w:t>
            </w:r>
          </w:p>
          <w:p w:rsidR="00826388" w:rsidRDefault="00826388" w:rsidP="008E7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388" w:rsidRPr="00124282" w:rsidRDefault="00826388" w:rsidP="00826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to review with operator</w:t>
            </w:r>
            <w:r w:rsidRPr="0012428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6388" w:rsidRDefault="00826388" w:rsidP="008E7E71">
            <w:pPr>
              <w:rPr>
                <w:rFonts w:ascii="Arial" w:hAnsi="Arial" w:cs="Arial"/>
                <w:sz w:val="20"/>
                <w:szCs w:val="20"/>
              </w:rPr>
            </w:pPr>
            <w:r w:rsidRPr="00826388">
              <w:rPr>
                <w:rFonts w:ascii="Arial" w:hAnsi="Arial" w:cs="Arial"/>
                <w:i/>
                <w:sz w:val="20"/>
                <w:szCs w:val="20"/>
                <w:u w:val="single"/>
              </w:rPr>
              <w:t>Recommendations to Prepare for COVID Cases in a Workplace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8679FA" w:rsidRDefault="008679FA" w:rsidP="008E7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8E7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8E7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8E7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37B" w:rsidRDefault="0057337B" w:rsidP="008E7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F73" w:rsidRPr="00BA4298" w:rsidRDefault="006A2F73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25059" w:rsidRDefault="00725059">
      <w:pPr>
        <w:rPr>
          <w:sz w:val="20"/>
          <w:szCs w:val="20"/>
        </w:rPr>
      </w:pPr>
    </w:p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36244A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36244A" w:rsidRPr="00BA4298" w:rsidRDefault="0024250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4.0</w:t>
            </w:r>
          </w:p>
          <w:p w:rsidR="0036244A" w:rsidRPr="00BA4298" w:rsidRDefault="0036244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6244A" w:rsidRPr="00BA4298" w:rsidRDefault="0036244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STAFF COMMUNICATION</w:t>
            </w:r>
          </w:p>
        </w:tc>
      </w:tr>
      <w:tr w:rsidR="0036244A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44A" w:rsidRPr="00BA4298" w:rsidRDefault="0036244A" w:rsidP="00FD5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4A" w:rsidRPr="00BA4298" w:rsidRDefault="0036244A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7768" w:rsidRPr="00EE7768" w:rsidRDefault="00EE7768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68">
              <w:rPr>
                <w:rFonts w:ascii="Arial" w:hAnsi="Arial" w:cs="Arial"/>
                <w:b/>
                <w:sz w:val="20"/>
                <w:szCs w:val="20"/>
              </w:rPr>
              <w:t>Find out how important informa</w:t>
            </w:r>
            <w:r>
              <w:rPr>
                <w:rFonts w:ascii="Arial" w:hAnsi="Arial" w:cs="Arial"/>
                <w:b/>
                <w:sz w:val="20"/>
                <w:szCs w:val="20"/>
              </w:rPr>
              <w:t>tion is being conveyed to staff.</w:t>
            </w:r>
          </w:p>
          <w:p w:rsidR="00EE7768" w:rsidRDefault="00EE7768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244A" w:rsidRDefault="0036244A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Questions to ask:</w:t>
            </w:r>
          </w:p>
          <w:p w:rsidR="0036244A" w:rsidRDefault="0036244A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messaging </w:t>
            </w:r>
            <w:r w:rsidR="00E3752A">
              <w:rPr>
                <w:rFonts w:ascii="Arial" w:hAnsi="Arial" w:cs="Arial"/>
                <w:i/>
                <w:sz w:val="20"/>
                <w:szCs w:val="20"/>
              </w:rPr>
              <w:t xml:space="preserve">is being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provided to employees? </w:t>
            </w:r>
          </w:p>
          <w:p w:rsidR="009B54A9" w:rsidRDefault="009B54A9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is this done?</w:t>
            </w:r>
          </w:p>
          <w:p w:rsidR="0036244A" w:rsidRDefault="0036244A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language barriers exist when messaging is communicated to staff?</w:t>
            </w:r>
          </w:p>
          <w:p w:rsidR="0036244A" w:rsidRDefault="0036244A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Does operator </w:t>
            </w:r>
            <w:r w:rsidR="001D5457">
              <w:rPr>
                <w:rFonts w:ascii="Arial" w:hAnsi="Arial" w:cs="Arial"/>
                <w:i/>
                <w:sz w:val="20"/>
                <w:szCs w:val="20"/>
              </w:rPr>
              <w:t>have the necessary information and resources to provide staff?</w:t>
            </w:r>
          </w:p>
          <w:p w:rsidR="0036244A" w:rsidRDefault="0036244A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244A" w:rsidRDefault="0036244A" w:rsidP="00FD5F5B">
            <w:pPr>
              <w:rPr>
                <w:rFonts w:ascii="Arial" w:hAnsi="Arial" w:cs="Arial"/>
                <w:sz w:val="20"/>
                <w:szCs w:val="20"/>
              </w:rPr>
            </w:pPr>
            <w:r w:rsidRPr="00124282">
              <w:rPr>
                <w:rFonts w:ascii="Arial" w:hAnsi="Arial" w:cs="Arial"/>
                <w:sz w:val="20"/>
                <w:szCs w:val="20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6EB2" w:rsidRDefault="00C06EB2" w:rsidP="00FD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Encourage employees to stay informed through the AHS website, or by calling 811.</w:t>
            </w:r>
          </w:p>
          <w:p w:rsidR="00EE7768" w:rsidRDefault="00EE7768" w:rsidP="00FD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B54A9">
              <w:rPr>
                <w:rFonts w:ascii="Arial" w:hAnsi="Arial" w:cs="Arial"/>
                <w:sz w:val="20"/>
                <w:szCs w:val="20"/>
              </w:rPr>
              <w:t xml:space="preserve"> Provide quick huddles on a daily basis </w:t>
            </w:r>
            <w:r w:rsidR="001D5457">
              <w:rPr>
                <w:rFonts w:ascii="Arial" w:hAnsi="Arial" w:cs="Arial"/>
                <w:sz w:val="20"/>
                <w:szCs w:val="20"/>
              </w:rPr>
              <w:t>at the beginning of the day or before each shift.</w:t>
            </w:r>
          </w:p>
          <w:p w:rsidR="009B54A9" w:rsidRDefault="009B54A9" w:rsidP="00FD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Provide </w:t>
            </w:r>
            <w:r w:rsidR="001D5457">
              <w:rPr>
                <w:rFonts w:ascii="Arial" w:hAnsi="Arial" w:cs="Arial"/>
                <w:sz w:val="20"/>
                <w:szCs w:val="20"/>
              </w:rPr>
              <w:t>direct communication to staff.  Supplement with printed material.</w:t>
            </w:r>
          </w:p>
          <w:p w:rsidR="001B1C72" w:rsidRDefault="001B1C72" w:rsidP="00FD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Increase signage throughout facility.</w:t>
            </w:r>
          </w:p>
          <w:p w:rsidR="0036244A" w:rsidRDefault="0036244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4A" w:rsidRDefault="001D5457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457">
              <w:rPr>
                <w:rFonts w:ascii="Arial" w:hAnsi="Arial" w:cs="Arial"/>
                <w:b/>
                <w:sz w:val="20"/>
                <w:szCs w:val="20"/>
              </w:rPr>
              <w:t>Provide operator any resources as needed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assist with this.</w:t>
            </w: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Pr="001D5457" w:rsidRDefault="008679FA" w:rsidP="00FD5F5B">
            <w:pPr>
              <w:rPr>
                <w:b/>
              </w:rPr>
            </w:pPr>
          </w:p>
          <w:p w:rsidR="0036244A" w:rsidRPr="00BA4298" w:rsidRDefault="0036244A" w:rsidP="00FD5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44A" w:rsidRDefault="0036244A">
      <w:pPr>
        <w:rPr>
          <w:sz w:val="20"/>
          <w:szCs w:val="20"/>
        </w:rPr>
      </w:pPr>
    </w:p>
    <w:p w:rsidR="00581273" w:rsidRDefault="00581273">
      <w:pPr>
        <w:rPr>
          <w:sz w:val="20"/>
          <w:szCs w:val="20"/>
        </w:rPr>
      </w:pPr>
    </w:p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36244A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36244A" w:rsidRPr="00BA4298" w:rsidRDefault="0024250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36244A" w:rsidRPr="00BA4298" w:rsidRDefault="0036244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6244A" w:rsidRPr="00BA4298" w:rsidRDefault="0036244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4298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BA429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rd</w:t>
            </w:r>
            <w:r w:rsidRPr="00BA42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PARTY CONTRACTED STAFF</w:t>
            </w:r>
          </w:p>
        </w:tc>
      </w:tr>
      <w:tr w:rsidR="0036244A" w:rsidRPr="00BA4298" w:rsidTr="00FD5F5B">
        <w:trPr>
          <w:trHeight w:val="11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44A" w:rsidRPr="00BA4298" w:rsidRDefault="0036244A" w:rsidP="00FD5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44A" w:rsidRPr="008E7E71" w:rsidRDefault="0036244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>Information to collect:</w:t>
            </w:r>
          </w:p>
          <w:p w:rsidR="0036244A" w:rsidRDefault="0036244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E7E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party contractor company info</w:t>
            </w:r>
          </w:p>
          <w:p w:rsidR="0036244A" w:rsidRDefault="0036244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Examples include cleaners, maintenance, security, delivery (outgoing), etc…..</w:t>
            </w: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Pr="0036244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3D17" w:rsidRPr="00BA4298" w:rsidRDefault="009F3D17">
      <w:pPr>
        <w:rPr>
          <w:sz w:val="20"/>
          <w:szCs w:val="20"/>
        </w:rPr>
      </w:pPr>
    </w:p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A2F73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6A2F73" w:rsidRPr="00BA4298" w:rsidRDefault="0024250A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6.0</w:t>
            </w:r>
          </w:p>
          <w:p w:rsidR="006A2F73" w:rsidRPr="00BA4298" w:rsidRDefault="006A2F73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A2F73" w:rsidRPr="00BA4298" w:rsidRDefault="000D1FCC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SITE </w:t>
            </w:r>
            <w:r w:rsidR="00664AF0" w:rsidRPr="00BA4298">
              <w:rPr>
                <w:rFonts w:ascii="Arial" w:eastAsia="Calibri" w:hAnsi="Arial" w:cs="Arial"/>
                <w:b/>
                <w:sz w:val="20"/>
                <w:szCs w:val="20"/>
              </w:rPr>
              <w:t>SCREENING</w:t>
            </w:r>
          </w:p>
        </w:tc>
      </w:tr>
      <w:tr w:rsidR="006A2F73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73" w:rsidRPr="00BA4298" w:rsidRDefault="006A2F73" w:rsidP="00FD5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E71" w:rsidRP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>Information to collect:</w:t>
            </w:r>
          </w:p>
          <w:p w:rsidR="001F64B5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A3A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4B5">
              <w:rPr>
                <w:rFonts w:ascii="Arial" w:hAnsi="Arial" w:cs="Arial"/>
                <w:b/>
                <w:sz w:val="20"/>
                <w:szCs w:val="20"/>
              </w:rPr>
              <w:t>location where screening is done</w:t>
            </w:r>
            <w:r w:rsidR="00C96E9F">
              <w:rPr>
                <w:rFonts w:ascii="Arial" w:hAnsi="Arial" w:cs="Arial"/>
                <w:b/>
                <w:sz w:val="20"/>
                <w:szCs w:val="20"/>
              </w:rPr>
              <w:t xml:space="preserve"> (Self screening by employee or screening station at facility)</w:t>
            </w:r>
          </w:p>
          <w:p w:rsidR="008E7E71" w:rsidRPr="008E7E71" w:rsidRDefault="001F64B5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4D454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A3A7C">
              <w:rPr>
                <w:rFonts w:ascii="Arial" w:hAnsi="Arial" w:cs="Arial"/>
                <w:b/>
                <w:sz w:val="20"/>
                <w:szCs w:val="20"/>
              </w:rPr>
              <w:t>escribe what measures are currently in place, if any.</w:t>
            </w:r>
          </w:p>
          <w:p w:rsidR="008E7E71" w:rsidRPr="00BA4298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E9F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Questions to ask</w:t>
            </w:r>
            <w:r w:rsidR="00224FE5">
              <w:rPr>
                <w:rFonts w:ascii="Arial" w:hAnsi="Arial" w:cs="Arial"/>
                <w:i/>
                <w:sz w:val="20"/>
                <w:szCs w:val="20"/>
              </w:rPr>
              <w:t xml:space="preserve"> (if screening is implemented)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E7E71" w:rsidRDefault="001F64B5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 </w:t>
            </w:r>
            <w:r w:rsidR="00AC7672">
              <w:rPr>
                <w:rFonts w:ascii="Arial" w:hAnsi="Arial" w:cs="Arial"/>
                <w:i/>
                <w:sz w:val="20"/>
                <w:szCs w:val="20"/>
              </w:rPr>
              <w:t xml:space="preserve">Are temperature checks being used for screening? </w:t>
            </w:r>
            <w:r>
              <w:rPr>
                <w:rFonts w:ascii="Arial" w:hAnsi="Arial" w:cs="Arial"/>
                <w:i/>
                <w:sz w:val="20"/>
                <w:szCs w:val="20"/>
              </w:rPr>
              <w:t>Is the thermometer used for screening appropriate?</w:t>
            </w:r>
          </w:p>
          <w:p w:rsidR="001F64B5" w:rsidRDefault="001F64B5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 Who conducts the screening? </w:t>
            </w:r>
            <w:r w:rsidR="00C96E9F">
              <w:rPr>
                <w:rFonts w:ascii="Arial" w:hAnsi="Arial" w:cs="Arial"/>
                <w:i/>
                <w:sz w:val="20"/>
                <w:szCs w:val="20"/>
              </w:rPr>
              <w:t>eg</w:t>
            </w:r>
            <w:r>
              <w:rPr>
                <w:rFonts w:ascii="Arial" w:hAnsi="Arial" w:cs="Arial"/>
                <w:i/>
                <w:sz w:val="20"/>
                <w:szCs w:val="20"/>
              </w:rPr>
              <w:t>. security guard, staff member, health professional</w:t>
            </w:r>
          </w:p>
          <w:p w:rsidR="001F64B5" w:rsidRDefault="001F64B5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 Are screeners aware of what other symptoms to look for and to deny admittance if </w:t>
            </w:r>
            <w:r w:rsidR="002A1987" w:rsidRPr="002A1987">
              <w:rPr>
                <w:rFonts w:ascii="Arial" w:hAnsi="Arial" w:cs="Arial"/>
                <w:b/>
                <w:i/>
                <w:sz w:val="20"/>
                <w:szCs w:val="20"/>
              </w:rPr>
              <w:t>1 symptom</w:t>
            </w:r>
            <w:r w:rsidR="002A1987">
              <w:rPr>
                <w:rFonts w:ascii="Arial" w:hAnsi="Arial" w:cs="Arial"/>
                <w:i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i/>
                <w:sz w:val="20"/>
                <w:szCs w:val="20"/>
              </w:rPr>
              <w:t>observed</w:t>
            </w:r>
            <w:r w:rsidR="002A1987">
              <w:rPr>
                <w:rFonts w:ascii="Arial" w:hAnsi="Arial" w:cs="Arial"/>
                <w:i/>
                <w:sz w:val="20"/>
                <w:szCs w:val="20"/>
              </w:rPr>
              <w:t xml:space="preserve"> after passing temperature check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C96E9F" w:rsidRDefault="000D2263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 Is this being asked</w:t>
            </w:r>
            <w:r w:rsidR="004D454F">
              <w:rPr>
                <w:rFonts w:ascii="Arial" w:hAnsi="Arial" w:cs="Arial"/>
                <w:i/>
                <w:sz w:val="20"/>
                <w:szCs w:val="20"/>
              </w:rPr>
              <w:t xml:space="preserve"> and assessed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every person during the screening process?</w:t>
            </w:r>
          </w:p>
          <w:p w:rsidR="001F64B5" w:rsidRDefault="001F64B5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 </w:t>
            </w:r>
            <w:r w:rsidR="00333B0C">
              <w:rPr>
                <w:rFonts w:ascii="Arial" w:hAnsi="Arial" w:cs="Arial"/>
                <w:i/>
                <w:sz w:val="20"/>
                <w:szCs w:val="20"/>
              </w:rPr>
              <w:t>What is the reporting mechanism to management if someone is denied entry?</w:t>
            </w:r>
          </w:p>
          <w:p w:rsidR="008E7E71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7E71" w:rsidRDefault="008E7E71" w:rsidP="008E7E71">
            <w:pPr>
              <w:rPr>
                <w:rFonts w:ascii="Arial" w:hAnsi="Arial" w:cs="Arial"/>
                <w:sz w:val="20"/>
                <w:szCs w:val="20"/>
              </w:rPr>
            </w:pPr>
            <w:r w:rsidRPr="00124282">
              <w:rPr>
                <w:rFonts w:ascii="Arial" w:hAnsi="Arial" w:cs="Arial"/>
                <w:sz w:val="20"/>
                <w:szCs w:val="20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6E9F" w:rsidRDefault="00C96E9F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Reduce </w:t>
            </w:r>
            <w:r w:rsidR="004D454F">
              <w:rPr>
                <w:rFonts w:ascii="Arial" w:hAnsi="Arial" w:cs="Arial"/>
                <w:sz w:val="20"/>
                <w:szCs w:val="20"/>
              </w:rPr>
              <w:t>or prohibit visitors.</w:t>
            </w:r>
          </w:p>
          <w:p w:rsidR="0061446C" w:rsidRDefault="0061446C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Keep a daily log of all emp</w:t>
            </w:r>
            <w:r w:rsidR="005749F9">
              <w:rPr>
                <w:rFonts w:ascii="Arial" w:hAnsi="Arial" w:cs="Arial"/>
                <w:sz w:val="20"/>
                <w:szCs w:val="20"/>
              </w:rPr>
              <w:t xml:space="preserve">loyees, contractors and visitors who enter the facility. </w:t>
            </w:r>
          </w:p>
          <w:p w:rsidR="00224FE5" w:rsidRDefault="00224FE5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333B0C">
              <w:rPr>
                <w:rFonts w:ascii="Arial" w:hAnsi="Arial" w:cs="Arial"/>
                <w:sz w:val="20"/>
                <w:szCs w:val="20"/>
              </w:rPr>
              <w:t xml:space="preserve">Screen anyone who enters the facility including management, contractors, </w:t>
            </w:r>
            <w:r w:rsidR="000D2263">
              <w:rPr>
                <w:rFonts w:ascii="Arial" w:hAnsi="Arial" w:cs="Arial"/>
                <w:sz w:val="20"/>
                <w:szCs w:val="20"/>
              </w:rPr>
              <w:t>and visitors.</w:t>
            </w:r>
          </w:p>
          <w:p w:rsidR="007A00A1" w:rsidRDefault="000D2263" w:rsidP="00712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If there is a bottle neck in the screening area</w:t>
            </w:r>
            <w:r w:rsidR="00AC7672">
              <w:rPr>
                <w:rFonts w:ascii="Arial" w:hAnsi="Arial" w:cs="Arial"/>
                <w:sz w:val="20"/>
                <w:szCs w:val="20"/>
              </w:rPr>
              <w:t xml:space="preserve"> during busy periods (ie. shift change)</w:t>
            </w:r>
            <w:r>
              <w:rPr>
                <w:rFonts w:ascii="Arial" w:hAnsi="Arial" w:cs="Arial"/>
                <w:sz w:val="20"/>
                <w:szCs w:val="20"/>
              </w:rPr>
              <w:t>, consider</w:t>
            </w:r>
            <w:r w:rsidR="004D454F">
              <w:rPr>
                <w:rFonts w:ascii="Arial" w:hAnsi="Arial" w:cs="Arial"/>
                <w:sz w:val="20"/>
                <w:szCs w:val="20"/>
              </w:rPr>
              <w:t xml:space="preserve"> staggered</w:t>
            </w:r>
            <w:r w:rsidR="00AC7672">
              <w:rPr>
                <w:rFonts w:ascii="Arial" w:hAnsi="Arial" w:cs="Arial"/>
                <w:sz w:val="20"/>
                <w:szCs w:val="20"/>
              </w:rPr>
              <w:t xml:space="preserve"> start times or </w:t>
            </w:r>
            <w:r w:rsidR="004D454F">
              <w:rPr>
                <w:rFonts w:ascii="Arial" w:hAnsi="Arial" w:cs="Arial"/>
                <w:sz w:val="20"/>
                <w:szCs w:val="20"/>
              </w:rPr>
              <w:t>set</w:t>
            </w:r>
            <w:r w:rsidR="00AC7672">
              <w:rPr>
                <w:rFonts w:ascii="Arial" w:hAnsi="Arial" w:cs="Arial"/>
                <w:sz w:val="20"/>
                <w:szCs w:val="20"/>
              </w:rPr>
              <w:t xml:space="preserve"> up a second </w:t>
            </w:r>
            <w:r w:rsidR="004D454F">
              <w:rPr>
                <w:rFonts w:ascii="Arial" w:hAnsi="Arial" w:cs="Arial"/>
                <w:sz w:val="20"/>
                <w:szCs w:val="20"/>
              </w:rPr>
              <w:t xml:space="preserve">screening </w:t>
            </w:r>
            <w:r w:rsidR="00AC7672">
              <w:rPr>
                <w:rFonts w:ascii="Arial" w:hAnsi="Arial" w:cs="Arial"/>
                <w:sz w:val="20"/>
                <w:szCs w:val="20"/>
              </w:rPr>
              <w:t>station.</w:t>
            </w:r>
          </w:p>
          <w:p w:rsidR="0061446C" w:rsidRDefault="0061446C" w:rsidP="00712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Encourage employees to conduct self-checks if there is no screening station.</w:t>
            </w:r>
          </w:p>
          <w:p w:rsidR="006A2F73" w:rsidRDefault="001B1C72" w:rsidP="00FD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Increase measures for hand hygiene wh</w:t>
            </w:r>
            <w:r w:rsidR="00725059">
              <w:rPr>
                <w:rFonts w:ascii="Arial" w:hAnsi="Arial" w:cs="Arial"/>
                <w:sz w:val="20"/>
                <w:szCs w:val="20"/>
              </w:rPr>
              <w:t>en entering and exiting building.</w:t>
            </w: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89" w:rsidRPr="00BA4298" w:rsidRDefault="00662189" w:rsidP="00FD5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44A" w:rsidRDefault="0036244A">
      <w:pPr>
        <w:rPr>
          <w:sz w:val="20"/>
          <w:szCs w:val="20"/>
        </w:rPr>
      </w:pPr>
    </w:p>
    <w:p w:rsidR="008679FA" w:rsidRDefault="008679FA">
      <w:pPr>
        <w:rPr>
          <w:sz w:val="20"/>
          <w:szCs w:val="20"/>
        </w:rPr>
      </w:pPr>
    </w:p>
    <w:p w:rsidR="0057337B" w:rsidRDefault="0057337B">
      <w:pPr>
        <w:rPr>
          <w:sz w:val="20"/>
          <w:szCs w:val="20"/>
        </w:rPr>
      </w:pPr>
    </w:p>
    <w:tbl>
      <w:tblPr>
        <w:tblW w:w="10874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3"/>
        <w:gridCol w:w="10331"/>
      </w:tblGrid>
      <w:tr w:rsidR="00CB28DF" w:rsidRPr="00BA4298" w:rsidTr="008679FA">
        <w:trPr>
          <w:trHeight w:val="45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CB28DF" w:rsidRPr="00BA4298" w:rsidRDefault="00CB28DF" w:rsidP="00886138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7.0</w:t>
            </w:r>
          </w:p>
          <w:p w:rsidR="00CB28DF" w:rsidRPr="00BA4298" w:rsidRDefault="00CB28DF" w:rsidP="00886138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CB28DF" w:rsidRPr="00BA4298" w:rsidRDefault="00CB28DF" w:rsidP="00886138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4298">
              <w:rPr>
                <w:rFonts w:ascii="Arial" w:eastAsia="Calibri" w:hAnsi="Arial" w:cs="Arial"/>
                <w:b/>
                <w:sz w:val="20"/>
                <w:szCs w:val="20"/>
              </w:rPr>
              <w:t>PPE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&amp; HAND HYGEINE</w:t>
            </w:r>
          </w:p>
        </w:tc>
      </w:tr>
      <w:tr w:rsidR="00CB28DF" w:rsidRPr="00BA4298" w:rsidTr="008679FA">
        <w:trPr>
          <w:trHeight w:val="116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DF" w:rsidRPr="00BA4298" w:rsidRDefault="00CB28DF" w:rsidP="0088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28DF" w:rsidRPr="008E7E71" w:rsidRDefault="00CB28DF" w:rsidP="00886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>Information to collect:</w:t>
            </w:r>
          </w:p>
          <w:p w:rsidR="00CB28DF" w:rsidRPr="008E7E71" w:rsidRDefault="00CB28DF" w:rsidP="00886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type of PPE being worn by employees.  This may differ depending on the areas and tasks performed by an employee in each facility.</w:t>
            </w:r>
          </w:p>
          <w:p w:rsidR="00CB28DF" w:rsidRPr="00BA4298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Questions to ask:</w:t>
            </w: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you have enough PPE in stock to maintain a safe working environment for employees?</w:t>
            </w: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Have staff been trained how to don and doff all PPE correctly?</w:t>
            </w: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Have staff been fit-tested for PPE that requires fit testing?</w:t>
            </w: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Does employer provide any clothing items? (ie. lab coats, coveralls)?  If so, who is responsible for cleaning?</w:t>
            </w: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Has facility provided further measures to provide staff the opportunity to practice frequent hand hygiene in the facility?</w:t>
            </w: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Does the facility have enough supply of hand washing supplies and hand sanitizer to safely operate?</w:t>
            </w:r>
          </w:p>
          <w:p w:rsidR="00CB28DF" w:rsidRDefault="00CB28DF" w:rsidP="008861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28DF" w:rsidRDefault="00CB28DF" w:rsidP="00886138">
            <w:pPr>
              <w:rPr>
                <w:rFonts w:ascii="Arial" w:hAnsi="Arial" w:cs="Arial"/>
                <w:sz w:val="20"/>
                <w:szCs w:val="20"/>
              </w:rPr>
            </w:pPr>
            <w:r w:rsidRPr="00124282">
              <w:rPr>
                <w:rFonts w:ascii="Arial" w:hAnsi="Arial" w:cs="Arial"/>
                <w:sz w:val="20"/>
                <w:szCs w:val="20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28DF" w:rsidRDefault="00CB28DF" w:rsidP="0088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Avoid communal shared PPE.</w:t>
            </w:r>
          </w:p>
          <w:p w:rsidR="00CB28DF" w:rsidRDefault="00CB28DF" w:rsidP="0088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If PPE is re-usable, ensure that it is cleaned and sanitized as per manufacturer (or see below resource).</w:t>
            </w:r>
          </w:p>
          <w:p w:rsidR="00CB28DF" w:rsidRDefault="00CB28DF" w:rsidP="0088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Increase measures for hand hygiene when entering and exiting the building and processing areas.</w:t>
            </w:r>
          </w:p>
          <w:p w:rsidR="00CB28DF" w:rsidRDefault="00CB28DF" w:rsidP="0088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Provide extra opportunities for staff to practice hand hygiene</w:t>
            </w:r>
          </w:p>
          <w:p w:rsidR="00CB28DF" w:rsidRDefault="00CB28DF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574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9" w:rsidRPr="00BA4298" w:rsidRDefault="005749F9" w:rsidP="00574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D17" w:rsidRDefault="009F3D17">
      <w:pPr>
        <w:rPr>
          <w:sz w:val="20"/>
          <w:szCs w:val="20"/>
        </w:rPr>
      </w:pPr>
    </w:p>
    <w:p w:rsidR="009F3D17" w:rsidRPr="00BA4298" w:rsidRDefault="009F3D17">
      <w:pPr>
        <w:rPr>
          <w:sz w:val="20"/>
          <w:szCs w:val="20"/>
        </w:rPr>
      </w:pPr>
    </w:p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A2F73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6A2F73" w:rsidRPr="00BA4298" w:rsidRDefault="00CB28DF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="0024250A"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</w:p>
          <w:p w:rsidR="006A2F73" w:rsidRPr="00BA4298" w:rsidRDefault="006A2F73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A2F73" w:rsidRPr="00BA4298" w:rsidRDefault="006B4D74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4298">
              <w:rPr>
                <w:rFonts w:ascii="Arial" w:eastAsia="Calibri" w:hAnsi="Arial" w:cs="Arial"/>
                <w:b/>
                <w:sz w:val="20"/>
                <w:szCs w:val="20"/>
              </w:rPr>
              <w:t>PHYSICAL DISTANCING</w:t>
            </w:r>
            <w:r w:rsidR="005F6B20" w:rsidRPr="00BA42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MEASURES</w:t>
            </w:r>
          </w:p>
        </w:tc>
      </w:tr>
      <w:tr w:rsidR="006A2F73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73" w:rsidRPr="00BA4298" w:rsidRDefault="006A2F73" w:rsidP="00FD5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73" w:rsidRDefault="006A2F73" w:rsidP="00FD5F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 the following areas to ensure there is adequate social distancing in place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Main entry 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Screening area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Office spaces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Change rooms/locker rooms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Lunch rooms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Processing areas (including work stations within areas)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Packaging area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Shipping/receiving </w:t>
            </w:r>
            <w:r w:rsidR="00A160D4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  <w:p w:rsidR="00DA3A7C" w:rsidRDefault="00DA3A7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160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Warehouses</w:t>
            </w:r>
          </w:p>
          <w:p w:rsidR="00A160D4" w:rsidRDefault="00A160D4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Hallways</w:t>
            </w:r>
          </w:p>
          <w:p w:rsidR="008E7E71" w:rsidRDefault="00A160D4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Stairwells</w:t>
            </w:r>
          </w:p>
          <w:p w:rsidR="003F2AE8" w:rsidRDefault="003F2AE8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Conference rooms</w:t>
            </w:r>
          </w:p>
          <w:p w:rsidR="003F2AE8" w:rsidRPr="009555DC" w:rsidRDefault="003F2AE8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Any ‘common area’ (eg.  lobby, atrium)</w:t>
            </w:r>
          </w:p>
          <w:p w:rsidR="008E7E71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7E71" w:rsidRDefault="008E7E71" w:rsidP="008E7E71">
            <w:pPr>
              <w:rPr>
                <w:rFonts w:ascii="Arial" w:hAnsi="Arial" w:cs="Arial"/>
                <w:sz w:val="20"/>
                <w:szCs w:val="20"/>
              </w:rPr>
            </w:pPr>
            <w:r w:rsidRPr="00124282">
              <w:rPr>
                <w:rFonts w:ascii="Arial" w:hAnsi="Arial" w:cs="Arial"/>
                <w:sz w:val="20"/>
                <w:szCs w:val="20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7E71" w:rsidRDefault="009555DC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Install physical barriers such as plexiglass</w:t>
            </w:r>
            <w:r w:rsidR="00C03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C5F">
              <w:rPr>
                <w:rFonts w:ascii="Arial" w:hAnsi="Arial" w:cs="Arial"/>
                <w:sz w:val="20"/>
                <w:szCs w:val="20"/>
              </w:rPr>
              <w:t>or sheet plastic at workstations or office spaces.</w:t>
            </w:r>
          </w:p>
          <w:p w:rsidR="00C03809" w:rsidRDefault="00C03809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Use</w:t>
            </w:r>
            <w:r w:rsidR="00560C5F">
              <w:rPr>
                <w:rFonts w:ascii="Arial" w:hAnsi="Arial" w:cs="Arial"/>
                <w:sz w:val="20"/>
                <w:szCs w:val="20"/>
              </w:rPr>
              <w:t xml:space="preserve"> retractable dividers or rope to control line-ups</w:t>
            </w:r>
          </w:p>
          <w:p w:rsidR="00436ECD" w:rsidRDefault="009555DC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Use tape on the ground</w:t>
            </w:r>
            <w:r w:rsidR="00C0380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560C5F">
              <w:rPr>
                <w:rFonts w:ascii="Arial" w:hAnsi="Arial" w:cs="Arial"/>
                <w:sz w:val="20"/>
                <w:szCs w:val="20"/>
              </w:rPr>
              <w:t>outline physical distancing spacing where applicable, divide a hallway or stairwell, or to provide arrows on ground to direct traffic.</w:t>
            </w:r>
          </w:p>
          <w:p w:rsidR="001B1C72" w:rsidRDefault="001B1C72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Boot rooms/wash room – remove every other station.</w:t>
            </w:r>
          </w:p>
          <w:p w:rsidR="007B0BE2" w:rsidRDefault="007B0BE2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Remove or shut down communal staff items available to staff on shift such as vending machines, ice machines, water coolers, water fountains.</w:t>
            </w:r>
          </w:p>
          <w:p w:rsidR="0036244A" w:rsidRDefault="0036244A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If meals are provided, offer ‘grab-and-go’ instead of buffet style.</w:t>
            </w:r>
          </w:p>
          <w:p w:rsidR="0024250A" w:rsidRDefault="007B0BE2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For larger facilities, consider staggering shifts to ease numbers in screening area, lunch room, change rooms.</w:t>
            </w:r>
          </w:p>
          <w:p w:rsidR="00C06EB2" w:rsidRDefault="0024250A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Establish zones whereby employees are not permitted to move freely across the entire facility</w:t>
            </w:r>
          </w:p>
          <w:p w:rsidR="007B0BE2" w:rsidRDefault="00C06EB2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If there are 2 stairwells per floor, designate each solely to go up or down</w:t>
            </w:r>
            <w:r w:rsidR="007B0B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446C" w:rsidRDefault="0061446C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Cease business travel.</w:t>
            </w:r>
          </w:p>
          <w:p w:rsidR="0061446C" w:rsidRDefault="0061446C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Conduct meetings or business with clients</w:t>
            </w:r>
            <w:r w:rsidR="00C06EB2">
              <w:rPr>
                <w:rFonts w:ascii="Arial" w:hAnsi="Arial" w:cs="Arial"/>
                <w:sz w:val="20"/>
                <w:szCs w:val="20"/>
              </w:rPr>
              <w:t xml:space="preserve"> by web conference, video chat, or telephone.</w:t>
            </w:r>
          </w:p>
          <w:p w:rsidR="0061446C" w:rsidRDefault="0061446C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Cancel staff group events.</w:t>
            </w: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If possible, work from home.</w:t>
            </w: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25059" w:rsidRPr="00BA4298" w:rsidRDefault="00725059" w:rsidP="00FD5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D17" w:rsidRPr="00BA4298" w:rsidRDefault="009F3D17">
      <w:pPr>
        <w:rPr>
          <w:sz w:val="20"/>
          <w:szCs w:val="20"/>
        </w:rPr>
      </w:pPr>
    </w:p>
    <w:p w:rsidR="006A2F73" w:rsidRDefault="006A2F73">
      <w:pPr>
        <w:rPr>
          <w:sz w:val="20"/>
          <w:szCs w:val="20"/>
        </w:rPr>
      </w:pPr>
    </w:p>
    <w:p w:rsidR="0057337B" w:rsidRPr="00BA4298" w:rsidRDefault="0057337B">
      <w:pPr>
        <w:rPr>
          <w:sz w:val="20"/>
          <w:szCs w:val="20"/>
        </w:rPr>
      </w:pPr>
    </w:p>
    <w:tbl>
      <w:tblPr>
        <w:tblW w:w="10800" w:type="dxa"/>
        <w:tblInd w:w="-725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A2F73" w:rsidRPr="00BA4298" w:rsidTr="00FD5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:rsidR="006A2F73" w:rsidRPr="00BA4298" w:rsidRDefault="00CB28DF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="0024250A"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</w:p>
          <w:p w:rsidR="006A2F73" w:rsidRPr="00BA4298" w:rsidRDefault="006A2F73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A2F73" w:rsidRPr="00BA4298" w:rsidRDefault="0038739F" w:rsidP="00FD5F5B">
            <w:pPr>
              <w:widowControl/>
              <w:autoSpaceDE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CLEANING/DISINFECTION PROCEDURES</w:t>
            </w:r>
          </w:p>
        </w:tc>
      </w:tr>
      <w:tr w:rsidR="006A2F73" w:rsidRPr="00BA4298" w:rsidTr="0038739F">
        <w:trPr>
          <w:trHeight w:val="30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73" w:rsidRPr="00BA4298" w:rsidRDefault="006A2F73" w:rsidP="00FD5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73" w:rsidRPr="00BA4298" w:rsidRDefault="006A2F73" w:rsidP="00FD5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71" w:rsidRP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>Information to collect:</w:t>
            </w:r>
          </w:p>
          <w:p w:rsidR="008E7E71" w:rsidRP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BE32AD">
              <w:rPr>
                <w:rFonts w:ascii="Arial" w:hAnsi="Arial" w:cs="Arial"/>
                <w:b/>
                <w:sz w:val="20"/>
                <w:szCs w:val="20"/>
              </w:rPr>
              <w:t>Describe i</w:t>
            </w:r>
            <w:r w:rsidR="00901F1C">
              <w:rPr>
                <w:rFonts w:ascii="Arial" w:hAnsi="Arial" w:cs="Arial"/>
                <w:b/>
                <w:sz w:val="20"/>
                <w:szCs w:val="20"/>
              </w:rPr>
              <w:t>mplemented enhanced cleaning measures, if any.</w:t>
            </w:r>
          </w:p>
          <w:p w:rsidR="008E7E71" w:rsidRDefault="008E7E71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71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2F23D5">
              <w:rPr>
                <w:rFonts w:ascii="Arial" w:hAnsi="Arial" w:cs="Arial"/>
                <w:b/>
                <w:sz w:val="20"/>
                <w:szCs w:val="20"/>
              </w:rPr>
              <w:t>Sanitizer/Disinfectant name.  Some facilities may have multiple products.</w:t>
            </w:r>
          </w:p>
          <w:p w:rsidR="00901F1C" w:rsidRDefault="00901F1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Virucidal claim?</w:t>
            </w:r>
          </w:p>
          <w:p w:rsidR="00901F1C" w:rsidRPr="008E7E71" w:rsidRDefault="00901F1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DIN #</w:t>
            </w:r>
          </w:p>
          <w:p w:rsidR="008E7E71" w:rsidRPr="008E7E71" w:rsidRDefault="00901F1C" w:rsidP="008E7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Contact time</w:t>
            </w:r>
            <w:r w:rsidR="0048341B"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chemical</w:t>
            </w:r>
          </w:p>
          <w:p w:rsidR="008E7E71" w:rsidRPr="00BA4298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7E71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Questions to ask:</w:t>
            </w:r>
          </w:p>
          <w:p w:rsidR="00901F1C" w:rsidRDefault="00901F1C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Has the facility implemented enhanced cleaning measures?</w:t>
            </w:r>
          </w:p>
          <w:p w:rsidR="00901F1C" w:rsidRDefault="00901F1C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Are staff aware of the required contact time for the disinfectant? (Ask staff if needed)</w:t>
            </w:r>
          </w:p>
          <w:p w:rsidR="00962D4C" w:rsidRDefault="00BE32AD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chemical is to be mixed or diluted, how is concentration being verified?</w:t>
            </w:r>
          </w:p>
          <w:p w:rsidR="008E7E71" w:rsidRDefault="008E7E71" w:rsidP="008E7E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7E71" w:rsidRDefault="008E7E71" w:rsidP="008E7E71">
            <w:pPr>
              <w:rPr>
                <w:rFonts w:ascii="Arial" w:hAnsi="Arial" w:cs="Arial"/>
                <w:sz w:val="20"/>
                <w:szCs w:val="20"/>
              </w:rPr>
            </w:pPr>
            <w:r w:rsidRPr="00124282">
              <w:rPr>
                <w:rFonts w:ascii="Arial" w:hAnsi="Arial" w:cs="Arial"/>
                <w:sz w:val="20"/>
                <w:szCs w:val="20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2AD" w:rsidRDefault="00BE32AD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If disinfectant is NOT pre-packaged, assign designated people to prepare </w:t>
            </w:r>
            <w:r w:rsidR="00D4583D">
              <w:rPr>
                <w:rFonts w:ascii="Arial" w:hAnsi="Arial" w:cs="Arial"/>
                <w:sz w:val="20"/>
                <w:szCs w:val="20"/>
              </w:rPr>
              <w:t>mixture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4583D">
              <w:rPr>
                <w:rFonts w:ascii="Arial" w:hAnsi="Arial" w:cs="Arial"/>
                <w:sz w:val="20"/>
                <w:szCs w:val="20"/>
              </w:rPr>
              <w:t xml:space="preserve"> verify </w:t>
            </w:r>
            <w:r>
              <w:rPr>
                <w:rFonts w:ascii="Arial" w:hAnsi="Arial" w:cs="Arial"/>
                <w:sz w:val="20"/>
                <w:szCs w:val="20"/>
              </w:rPr>
              <w:t>concentration.</w:t>
            </w:r>
          </w:p>
          <w:p w:rsidR="00BE32AD" w:rsidRDefault="00BE32AD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Switch to another chemical if no virucidal claim on bottle or DIN#.</w:t>
            </w:r>
          </w:p>
          <w:p w:rsidR="004C31BA" w:rsidRDefault="004C31BA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4D454F">
              <w:rPr>
                <w:rFonts w:ascii="Arial" w:hAnsi="Arial" w:cs="Arial"/>
                <w:sz w:val="20"/>
                <w:szCs w:val="20"/>
              </w:rPr>
              <w:t>Disinfect eating areas after each seating or break period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1BA" w:rsidRDefault="0024250A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Increase cleaning frequency on high touch items, equipment, and surfaces.</w:t>
            </w:r>
          </w:p>
          <w:p w:rsidR="00BE32AD" w:rsidRDefault="0024250A" w:rsidP="008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Increase measures to sanitize shared tools and workspaces at shift changes.</w:t>
            </w:r>
          </w:p>
          <w:p w:rsidR="008E7E71" w:rsidRDefault="008E7E71" w:rsidP="008E7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F73" w:rsidRDefault="001D5457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45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962D4C">
              <w:rPr>
                <w:rFonts w:ascii="Arial" w:hAnsi="Arial" w:cs="Arial"/>
                <w:b/>
                <w:sz w:val="20"/>
                <w:szCs w:val="20"/>
              </w:rPr>
              <w:t>sufficient enhanced cleaning procedures are NOT in place</w:t>
            </w:r>
            <w:r w:rsidRPr="001D5457">
              <w:rPr>
                <w:rFonts w:ascii="Arial" w:hAnsi="Arial" w:cs="Arial"/>
                <w:b/>
                <w:sz w:val="20"/>
                <w:szCs w:val="20"/>
              </w:rPr>
              <w:t>, assist operator in implementing some measures.</w:t>
            </w:r>
          </w:p>
          <w:p w:rsidR="00581273" w:rsidRDefault="00581273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9FA" w:rsidRPr="001D5457" w:rsidRDefault="008679FA" w:rsidP="00FD5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F73" w:rsidRPr="00BA4298" w:rsidRDefault="006A2F73" w:rsidP="00FD5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E0A" w:rsidRDefault="00991E0A" w:rsidP="00991E0A">
      <w:pPr>
        <w:rPr>
          <w:rFonts w:ascii="Arial" w:hAnsi="Arial" w:cs="Arial"/>
          <w:i/>
          <w:sz w:val="28"/>
          <w:szCs w:val="28"/>
        </w:rPr>
      </w:pPr>
    </w:p>
    <w:p w:rsidR="00991E0A" w:rsidRPr="00991E0A" w:rsidRDefault="00991E0A" w:rsidP="00991E0A">
      <w:pPr>
        <w:rPr>
          <w:rFonts w:ascii="Arial" w:hAnsi="Arial" w:cs="Arial"/>
          <w:i/>
          <w:sz w:val="28"/>
          <w:szCs w:val="28"/>
        </w:rPr>
      </w:pPr>
      <w:r w:rsidRPr="00991E0A">
        <w:rPr>
          <w:rFonts w:ascii="Arial" w:hAnsi="Arial" w:cs="Arial"/>
          <w:i/>
          <w:sz w:val="28"/>
          <w:szCs w:val="28"/>
        </w:rPr>
        <w:t>PHI Comments:</w:t>
      </w:r>
    </w:p>
    <w:sectPr w:rsidR="00991E0A" w:rsidRPr="00991E0A" w:rsidSect="00D16C5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4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F9" w:rsidRDefault="001509F9" w:rsidP="00645772">
      <w:r>
        <w:separator/>
      </w:r>
    </w:p>
  </w:endnote>
  <w:endnote w:type="continuationSeparator" w:id="0">
    <w:p w:rsidR="001509F9" w:rsidRDefault="001509F9" w:rsidP="0064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95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C3C" w:rsidRDefault="00ED3C3C">
        <w:pPr>
          <w:pStyle w:val="Footer"/>
          <w:jc w:val="center"/>
        </w:pPr>
        <w:r>
          <w:rPr>
            <w:noProof/>
            <w:lang w:eastAsia="en-US"/>
          </w:rPr>
          <mc:AlternateContent>
            <mc:Choice Requires="wps">
              <w:drawing>
                <wp:inline distT="0" distB="0" distL="0" distR="0" wp14:anchorId="0BC2EF84" wp14:editId="4418FFB0">
                  <wp:extent cx="5467350" cy="45085"/>
                  <wp:effectExtent l="0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04FD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/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G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K62YT+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D3C3C" w:rsidRDefault="00ED3C3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F53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3C3C" w:rsidRDefault="00ED3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907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C3C" w:rsidRPr="00DC3F6E" w:rsidRDefault="00ED3C3C">
        <w:pPr>
          <w:pStyle w:val="Footer"/>
          <w:jc w:val="center"/>
          <w:rPr>
            <w:rStyle w:val="SubtleReference"/>
          </w:rPr>
        </w:pPr>
        <w:r w:rsidRPr="00DC3F6E">
          <w:rPr>
            <w:rStyle w:val="SubtleReference"/>
            <w:noProof/>
            <w:lang w:eastAsia="en-US"/>
          </w:rPr>
          <mc:AlternateContent>
            <mc:Choice Requires="wps">
              <w:drawing>
                <wp:inline distT="0" distB="0" distL="0" distR="0" wp14:anchorId="4EAFB7A3" wp14:editId="392C0095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994DA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an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K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BtKVqe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D3C3C" w:rsidRDefault="00ED3C3C">
        <w:pPr>
          <w:pStyle w:val="Footer"/>
          <w:jc w:val="center"/>
        </w:pPr>
        <w:r w:rsidRPr="00DC3F6E">
          <w:rPr>
            <w:rStyle w:val="SubtleReference"/>
          </w:rPr>
          <w:fldChar w:fldCharType="begin"/>
        </w:r>
        <w:r w:rsidRPr="00DC3F6E">
          <w:rPr>
            <w:rStyle w:val="SubtleReference"/>
          </w:rPr>
          <w:instrText xml:space="preserve"> PAGE    \* MERGEFORMAT </w:instrText>
        </w:r>
        <w:r w:rsidRPr="00DC3F6E">
          <w:rPr>
            <w:rStyle w:val="SubtleReference"/>
          </w:rPr>
          <w:fldChar w:fldCharType="separate"/>
        </w:r>
        <w:r w:rsidR="005F536A">
          <w:rPr>
            <w:rStyle w:val="SubtleReference"/>
            <w:noProof/>
          </w:rPr>
          <w:t>1</w:t>
        </w:r>
        <w:r w:rsidRPr="00DC3F6E">
          <w:rPr>
            <w:rStyle w:val="SubtleReference"/>
          </w:rPr>
          <w:fldChar w:fldCharType="end"/>
        </w:r>
      </w:p>
    </w:sdtContent>
  </w:sdt>
  <w:p w:rsidR="00ED3C3C" w:rsidRDefault="00ED3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F9" w:rsidRDefault="001509F9" w:rsidP="00645772">
      <w:r>
        <w:separator/>
      </w:r>
    </w:p>
  </w:footnote>
  <w:footnote w:type="continuationSeparator" w:id="0">
    <w:p w:rsidR="001509F9" w:rsidRDefault="001509F9" w:rsidP="0064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3C" w:rsidRPr="00160D45" w:rsidRDefault="00FE126B" w:rsidP="00160D45">
    <w:pPr>
      <w:pStyle w:val="Header"/>
      <w:rPr>
        <w:rFonts w:ascii="Arial" w:hAnsi="Arial" w:cs="Arial"/>
        <w:b/>
        <w:i/>
        <w:iCs/>
        <w:color w:val="5B9BD5" w:themeColor="accent1"/>
        <w:sz w:val="40"/>
        <w:szCs w:val="40"/>
      </w:rPr>
    </w:pPr>
    <w:r w:rsidRPr="00FE126B">
      <w:rPr>
        <w:rFonts w:ascii="Arial" w:hAnsi="Arial" w:cs="Arial"/>
        <w:b/>
        <w:i/>
        <w:iCs/>
        <w:color w:val="5B9BD5" w:themeColor="accent1"/>
      </w:rPr>
      <w:t>COVID-19 Measures As</w:t>
    </w:r>
    <w:r w:rsidR="00160D45" w:rsidRPr="00FE126B">
      <w:rPr>
        <w:rFonts w:ascii="Arial" w:hAnsi="Arial" w:cs="Arial"/>
        <w:b/>
        <w:i/>
        <w:iCs/>
        <w:color w:val="5B9BD5" w:themeColor="accent1"/>
      </w:rPr>
      <w:t>s</w:t>
    </w:r>
    <w:r w:rsidRPr="00FE126B">
      <w:rPr>
        <w:rFonts w:ascii="Arial" w:hAnsi="Arial" w:cs="Arial"/>
        <w:b/>
        <w:i/>
        <w:iCs/>
        <w:color w:val="5B9BD5" w:themeColor="accent1"/>
      </w:rPr>
      <w:t>essment</w:t>
    </w:r>
    <w:r w:rsidR="00160D45" w:rsidRPr="00FE126B">
      <w:rPr>
        <w:rFonts w:ascii="Arial" w:hAnsi="Arial" w:cs="Arial"/>
        <w:b/>
        <w:i/>
        <w:iCs/>
        <w:color w:val="5B9BD5" w:themeColor="accent1"/>
      </w:rPr>
      <w:t xml:space="preserve">  </w:t>
    </w:r>
    <w:r w:rsidR="00160D45" w:rsidRPr="00160D45">
      <w:rPr>
        <w:rFonts w:ascii="Arial" w:hAnsi="Arial" w:cs="Arial"/>
        <w:b/>
        <w:i/>
        <w:iCs/>
        <w:color w:val="5B9BD5" w:themeColor="accent1"/>
        <w:sz w:val="28"/>
        <w:szCs w:val="28"/>
      </w:rPr>
      <w:t xml:space="preserve"> </w:t>
    </w:r>
    <w:r w:rsidR="00160D45">
      <w:rPr>
        <w:rFonts w:ascii="Arial" w:hAnsi="Arial" w:cs="Arial"/>
        <w:b/>
        <w:i/>
        <w:iCs/>
        <w:color w:val="5B9BD5" w:themeColor="accent1"/>
        <w:sz w:val="40"/>
        <w:szCs w:val="40"/>
      </w:rPr>
      <w:t xml:space="preserve">                          </w:t>
    </w:r>
    <w:r w:rsidR="00160D45">
      <w:rPr>
        <w:noProof/>
        <w:lang w:eastAsia="en-US"/>
      </w:rPr>
      <w:drawing>
        <wp:inline distT="0" distB="0" distL="0" distR="0" wp14:anchorId="15E54FCB" wp14:editId="1932D8AB">
          <wp:extent cx="1228725" cy="409575"/>
          <wp:effectExtent l="0" t="0" r="9525" b="9525"/>
          <wp:docPr id="7" name="Picture 7" descr="C:\Users\michaelkhan\AppData\Local\Temp\Temp1_comm-vis-logo-ahs-colour.zip\comm-vis-logo-ahs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khan\AppData\Local\Temp\Temp1_comm-vis-logo-ahs-colour.zip\comm-vis-logo-ahs-colo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49" cy="46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3C" w:rsidRDefault="00ED3C3C" w:rsidP="00B7119D">
    <w:pPr>
      <w:pStyle w:val="Header"/>
      <w:jc w:val="right"/>
    </w:pPr>
    <w:r w:rsidRPr="00993FD3">
      <w:rPr>
        <w:noProof/>
        <w:lang w:eastAsia="en-US"/>
      </w:rPr>
      <w:drawing>
        <wp:inline distT="0" distB="0" distL="0" distR="0" wp14:anchorId="13D006D2" wp14:editId="58F7373C">
          <wp:extent cx="1190625" cy="361950"/>
          <wp:effectExtent l="0" t="0" r="9525" b="0"/>
          <wp:docPr id="8" name="Picture 8" descr="C:\Users\michaelkhan\Desktop\comm-vis-logo-ahs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khan\Desktop\comm-vis-logo-ahs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C3C" w:rsidRDefault="00ED3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4"/>
    <w:rsid w:val="00025DFF"/>
    <w:rsid w:val="00034DC2"/>
    <w:rsid w:val="00035F8F"/>
    <w:rsid w:val="0004039D"/>
    <w:rsid w:val="000507AD"/>
    <w:rsid w:val="00051438"/>
    <w:rsid w:val="0005295F"/>
    <w:rsid w:val="00062635"/>
    <w:rsid w:val="00065D5D"/>
    <w:rsid w:val="00082406"/>
    <w:rsid w:val="00085ED2"/>
    <w:rsid w:val="00086A54"/>
    <w:rsid w:val="00090737"/>
    <w:rsid w:val="00096132"/>
    <w:rsid w:val="000A2C5E"/>
    <w:rsid w:val="000B5CF4"/>
    <w:rsid w:val="000B69CD"/>
    <w:rsid w:val="000C3637"/>
    <w:rsid w:val="000D1FCC"/>
    <w:rsid w:val="000D2263"/>
    <w:rsid w:val="000F114C"/>
    <w:rsid w:val="000F7D84"/>
    <w:rsid w:val="00112B99"/>
    <w:rsid w:val="00114868"/>
    <w:rsid w:val="00114A40"/>
    <w:rsid w:val="001370EB"/>
    <w:rsid w:val="001509F9"/>
    <w:rsid w:val="001578D9"/>
    <w:rsid w:val="00160D45"/>
    <w:rsid w:val="001879AC"/>
    <w:rsid w:val="0019381C"/>
    <w:rsid w:val="0019759E"/>
    <w:rsid w:val="001A0CE3"/>
    <w:rsid w:val="001A532F"/>
    <w:rsid w:val="001B1C72"/>
    <w:rsid w:val="001C0502"/>
    <w:rsid w:val="001D5457"/>
    <w:rsid w:val="001D603F"/>
    <w:rsid w:val="001F64B5"/>
    <w:rsid w:val="00216C61"/>
    <w:rsid w:val="00224FE5"/>
    <w:rsid w:val="002413D6"/>
    <w:rsid w:val="0024250A"/>
    <w:rsid w:val="0025466F"/>
    <w:rsid w:val="00254B15"/>
    <w:rsid w:val="00255952"/>
    <w:rsid w:val="00255CA0"/>
    <w:rsid w:val="002614B2"/>
    <w:rsid w:val="00292234"/>
    <w:rsid w:val="002A1987"/>
    <w:rsid w:val="002A2476"/>
    <w:rsid w:val="002A5ACD"/>
    <w:rsid w:val="002A7AC7"/>
    <w:rsid w:val="002B54AE"/>
    <w:rsid w:val="002B6984"/>
    <w:rsid w:val="002C0A69"/>
    <w:rsid w:val="002C4DB1"/>
    <w:rsid w:val="002E2829"/>
    <w:rsid w:val="002F23D5"/>
    <w:rsid w:val="002F26D9"/>
    <w:rsid w:val="003017E7"/>
    <w:rsid w:val="00323051"/>
    <w:rsid w:val="00333B0C"/>
    <w:rsid w:val="0034200C"/>
    <w:rsid w:val="00343267"/>
    <w:rsid w:val="0035540E"/>
    <w:rsid w:val="0036244A"/>
    <w:rsid w:val="003749B6"/>
    <w:rsid w:val="00385347"/>
    <w:rsid w:val="00385B69"/>
    <w:rsid w:val="0038739F"/>
    <w:rsid w:val="003B6EFD"/>
    <w:rsid w:val="003C73B3"/>
    <w:rsid w:val="003C7967"/>
    <w:rsid w:val="003D1E1B"/>
    <w:rsid w:val="003D5708"/>
    <w:rsid w:val="003F2AE8"/>
    <w:rsid w:val="003F5519"/>
    <w:rsid w:val="003F56CC"/>
    <w:rsid w:val="004100DC"/>
    <w:rsid w:val="0042168C"/>
    <w:rsid w:val="004301E9"/>
    <w:rsid w:val="00436ECD"/>
    <w:rsid w:val="004609EC"/>
    <w:rsid w:val="0048341B"/>
    <w:rsid w:val="00497E32"/>
    <w:rsid w:val="004A305F"/>
    <w:rsid w:val="004C1C7C"/>
    <w:rsid w:val="004C31BA"/>
    <w:rsid w:val="004D3898"/>
    <w:rsid w:val="004D454F"/>
    <w:rsid w:val="004D6771"/>
    <w:rsid w:val="004E1EA8"/>
    <w:rsid w:val="004E6B29"/>
    <w:rsid w:val="004E6D81"/>
    <w:rsid w:val="00506FEC"/>
    <w:rsid w:val="0052016D"/>
    <w:rsid w:val="00524CD3"/>
    <w:rsid w:val="00534451"/>
    <w:rsid w:val="0053689B"/>
    <w:rsid w:val="00542D80"/>
    <w:rsid w:val="00543B34"/>
    <w:rsid w:val="00552DBF"/>
    <w:rsid w:val="00557B99"/>
    <w:rsid w:val="00560C5F"/>
    <w:rsid w:val="00562631"/>
    <w:rsid w:val="00572C98"/>
    <w:rsid w:val="0057337B"/>
    <w:rsid w:val="005749F9"/>
    <w:rsid w:val="00576864"/>
    <w:rsid w:val="00580A6B"/>
    <w:rsid w:val="00581273"/>
    <w:rsid w:val="005840B9"/>
    <w:rsid w:val="00593059"/>
    <w:rsid w:val="005A621B"/>
    <w:rsid w:val="005B0116"/>
    <w:rsid w:val="005C0193"/>
    <w:rsid w:val="005C7F8A"/>
    <w:rsid w:val="005D148D"/>
    <w:rsid w:val="005D3D37"/>
    <w:rsid w:val="005F536A"/>
    <w:rsid w:val="005F6B20"/>
    <w:rsid w:val="006021AE"/>
    <w:rsid w:val="0061446C"/>
    <w:rsid w:val="00630F51"/>
    <w:rsid w:val="00631EC6"/>
    <w:rsid w:val="00632B02"/>
    <w:rsid w:val="00633CAF"/>
    <w:rsid w:val="00637020"/>
    <w:rsid w:val="00645772"/>
    <w:rsid w:val="00657194"/>
    <w:rsid w:val="00657F09"/>
    <w:rsid w:val="0066108B"/>
    <w:rsid w:val="00662189"/>
    <w:rsid w:val="00664AF0"/>
    <w:rsid w:val="006A2F73"/>
    <w:rsid w:val="006A7B35"/>
    <w:rsid w:val="006B4D74"/>
    <w:rsid w:val="006C7868"/>
    <w:rsid w:val="006D1155"/>
    <w:rsid w:val="006E30CA"/>
    <w:rsid w:val="0071087B"/>
    <w:rsid w:val="00712B33"/>
    <w:rsid w:val="00716402"/>
    <w:rsid w:val="00725059"/>
    <w:rsid w:val="00727FBA"/>
    <w:rsid w:val="00734577"/>
    <w:rsid w:val="0073629F"/>
    <w:rsid w:val="0074734C"/>
    <w:rsid w:val="007518C2"/>
    <w:rsid w:val="00760F41"/>
    <w:rsid w:val="0076591A"/>
    <w:rsid w:val="0077333A"/>
    <w:rsid w:val="00795556"/>
    <w:rsid w:val="007A00A1"/>
    <w:rsid w:val="007B0BE2"/>
    <w:rsid w:val="007E0DB5"/>
    <w:rsid w:val="007E40A8"/>
    <w:rsid w:val="007E4D35"/>
    <w:rsid w:val="007F6284"/>
    <w:rsid w:val="007F7170"/>
    <w:rsid w:val="00814F72"/>
    <w:rsid w:val="008159AB"/>
    <w:rsid w:val="008220C3"/>
    <w:rsid w:val="00826388"/>
    <w:rsid w:val="008513C6"/>
    <w:rsid w:val="008645A1"/>
    <w:rsid w:val="00866F91"/>
    <w:rsid w:val="008679FA"/>
    <w:rsid w:val="008801E9"/>
    <w:rsid w:val="00881D31"/>
    <w:rsid w:val="00884BD6"/>
    <w:rsid w:val="008867E6"/>
    <w:rsid w:val="00890EFB"/>
    <w:rsid w:val="008B18EF"/>
    <w:rsid w:val="008D5E61"/>
    <w:rsid w:val="008D63F5"/>
    <w:rsid w:val="008E2526"/>
    <w:rsid w:val="008E7E71"/>
    <w:rsid w:val="008F3047"/>
    <w:rsid w:val="00901F1C"/>
    <w:rsid w:val="0090411C"/>
    <w:rsid w:val="00911FAB"/>
    <w:rsid w:val="0091294F"/>
    <w:rsid w:val="00914317"/>
    <w:rsid w:val="00914691"/>
    <w:rsid w:val="009209E3"/>
    <w:rsid w:val="00921FCD"/>
    <w:rsid w:val="009237F1"/>
    <w:rsid w:val="00923B47"/>
    <w:rsid w:val="00937C7D"/>
    <w:rsid w:val="009433CC"/>
    <w:rsid w:val="00946167"/>
    <w:rsid w:val="00951067"/>
    <w:rsid w:val="00955034"/>
    <w:rsid w:val="009555DC"/>
    <w:rsid w:val="00962D4C"/>
    <w:rsid w:val="00966C1F"/>
    <w:rsid w:val="00971384"/>
    <w:rsid w:val="009810F7"/>
    <w:rsid w:val="00991E0A"/>
    <w:rsid w:val="00993FD3"/>
    <w:rsid w:val="009A05D3"/>
    <w:rsid w:val="009B54A9"/>
    <w:rsid w:val="009C2E4C"/>
    <w:rsid w:val="009C61BD"/>
    <w:rsid w:val="009E58C2"/>
    <w:rsid w:val="009E7E68"/>
    <w:rsid w:val="009F3D17"/>
    <w:rsid w:val="00A005D2"/>
    <w:rsid w:val="00A03BB4"/>
    <w:rsid w:val="00A10380"/>
    <w:rsid w:val="00A13EAF"/>
    <w:rsid w:val="00A160D4"/>
    <w:rsid w:val="00A5187E"/>
    <w:rsid w:val="00A6297A"/>
    <w:rsid w:val="00A75403"/>
    <w:rsid w:val="00A80CED"/>
    <w:rsid w:val="00AB2B8D"/>
    <w:rsid w:val="00AC303F"/>
    <w:rsid w:val="00AC6E9D"/>
    <w:rsid w:val="00AC7672"/>
    <w:rsid w:val="00AD0E56"/>
    <w:rsid w:val="00AD34E1"/>
    <w:rsid w:val="00B03DCA"/>
    <w:rsid w:val="00B14598"/>
    <w:rsid w:val="00B207A8"/>
    <w:rsid w:val="00B21D4D"/>
    <w:rsid w:val="00B266F6"/>
    <w:rsid w:val="00B31DA1"/>
    <w:rsid w:val="00B53C46"/>
    <w:rsid w:val="00B55185"/>
    <w:rsid w:val="00B7119D"/>
    <w:rsid w:val="00B8411B"/>
    <w:rsid w:val="00B8432C"/>
    <w:rsid w:val="00BA4298"/>
    <w:rsid w:val="00BE32AD"/>
    <w:rsid w:val="00BE4152"/>
    <w:rsid w:val="00BE48B0"/>
    <w:rsid w:val="00BE6BC5"/>
    <w:rsid w:val="00BE7888"/>
    <w:rsid w:val="00BF4849"/>
    <w:rsid w:val="00BF5D39"/>
    <w:rsid w:val="00C03809"/>
    <w:rsid w:val="00C054DF"/>
    <w:rsid w:val="00C06EB2"/>
    <w:rsid w:val="00C10296"/>
    <w:rsid w:val="00C46344"/>
    <w:rsid w:val="00C66134"/>
    <w:rsid w:val="00C75D24"/>
    <w:rsid w:val="00C81F8C"/>
    <w:rsid w:val="00C90313"/>
    <w:rsid w:val="00C914DE"/>
    <w:rsid w:val="00C96E9F"/>
    <w:rsid w:val="00CA18E9"/>
    <w:rsid w:val="00CA7B60"/>
    <w:rsid w:val="00CB28DF"/>
    <w:rsid w:val="00CB456A"/>
    <w:rsid w:val="00CB4AF2"/>
    <w:rsid w:val="00CC4BD3"/>
    <w:rsid w:val="00CC607B"/>
    <w:rsid w:val="00CD0DB6"/>
    <w:rsid w:val="00CE100C"/>
    <w:rsid w:val="00CE3A66"/>
    <w:rsid w:val="00CF665C"/>
    <w:rsid w:val="00D108D4"/>
    <w:rsid w:val="00D16C5E"/>
    <w:rsid w:val="00D22476"/>
    <w:rsid w:val="00D4583D"/>
    <w:rsid w:val="00D47E03"/>
    <w:rsid w:val="00D50A16"/>
    <w:rsid w:val="00D54B83"/>
    <w:rsid w:val="00D66D0C"/>
    <w:rsid w:val="00D67D2B"/>
    <w:rsid w:val="00D7636B"/>
    <w:rsid w:val="00D8057F"/>
    <w:rsid w:val="00D96879"/>
    <w:rsid w:val="00DA3A7C"/>
    <w:rsid w:val="00DA6A06"/>
    <w:rsid w:val="00DC09C9"/>
    <w:rsid w:val="00DC3F6E"/>
    <w:rsid w:val="00DD0D87"/>
    <w:rsid w:val="00DD4815"/>
    <w:rsid w:val="00E13E9F"/>
    <w:rsid w:val="00E22335"/>
    <w:rsid w:val="00E2355A"/>
    <w:rsid w:val="00E260E6"/>
    <w:rsid w:val="00E32730"/>
    <w:rsid w:val="00E35F70"/>
    <w:rsid w:val="00E3752A"/>
    <w:rsid w:val="00E57A16"/>
    <w:rsid w:val="00E608B5"/>
    <w:rsid w:val="00E82FCE"/>
    <w:rsid w:val="00E8684E"/>
    <w:rsid w:val="00E90877"/>
    <w:rsid w:val="00EA7002"/>
    <w:rsid w:val="00EB2029"/>
    <w:rsid w:val="00ED3C3C"/>
    <w:rsid w:val="00EE1D3E"/>
    <w:rsid w:val="00EE29B4"/>
    <w:rsid w:val="00EE7768"/>
    <w:rsid w:val="00EF26E8"/>
    <w:rsid w:val="00F004A0"/>
    <w:rsid w:val="00F057E4"/>
    <w:rsid w:val="00F15FB2"/>
    <w:rsid w:val="00F20F33"/>
    <w:rsid w:val="00F27B47"/>
    <w:rsid w:val="00F27FEE"/>
    <w:rsid w:val="00F34578"/>
    <w:rsid w:val="00F42465"/>
    <w:rsid w:val="00F7436E"/>
    <w:rsid w:val="00F753EF"/>
    <w:rsid w:val="00FA128F"/>
    <w:rsid w:val="00FA27CB"/>
    <w:rsid w:val="00FB2549"/>
    <w:rsid w:val="00FB2578"/>
    <w:rsid w:val="00FC0A37"/>
    <w:rsid w:val="00FC3A55"/>
    <w:rsid w:val="00FC4357"/>
    <w:rsid w:val="00FC63D9"/>
    <w:rsid w:val="00FD7DAD"/>
    <w:rsid w:val="00FE126B"/>
    <w:rsid w:val="00FE377B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1B494-D6C0-4FF1-9D3C-32761CC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0CA"/>
    <w:pPr>
      <w:keepNext/>
      <w:widowControl/>
      <w:tabs>
        <w:tab w:val="left" w:pos="1620"/>
      </w:tabs>
      <w:suppressAutoHyphens w:val="0"/>
      <w:autoSpaceDE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03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81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D31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D3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E30CA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64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7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7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DC3F6E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5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pection_x0020_Category xmlns="d90a508f-c613-4a82-8c86-6e69447978af">Provincial</Inspection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spection" ma:contentTypeID="0x0101007B016BEC73F6104F8C27B7AA0E33767F00E8700E3F7440804C9D849A0F9C243E06" ma:contentTypeVersion="10" ma:contentTypeDescription="" ma:contentTypeScope="" ma:versionID="84d226a73ce00eca71c05a3610a7efff">
  <xsd:schema xmlns:xsd="http://www.w3.org/2001/XMLSchema" xmlns:xs="http://www.w3.org/2001/XMLSchema" xmlns:p="http://schemas.microsoft.com/office/2006/metadata/properties" xmlns:ns2="d90a508f-c613-4a82-8c86-6e69447978af" targetNamespace="http://schemas.microsoft.com/office/2006/metadata/properties" ma:root="true" ma:fieldsID="ea87708a890bf78d5ff1880fc14103be" ns2:_="">
    <xsd:import namespace="d90a508f-c613-4a82-8c86-6e69447978af"/>
    <xsd:element name="properties">
      <xsd:complexType>
        <xsd:sequence>
          <xsd:element name="documentManagement">
            <xsd:complexType>
              <xsd:all>
                <xsd:element ref="ns2:Inspect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508f-c613-4a82-8c86-6e69447978af" elementFormDefault="qualified">
    <xsd:import namespace="http://schemas.microsoft.com/office/2006/documentManagement/types"/>
    <xsd:import namespace="http://schemas.microsoft.com/office/infopath/2007/PartnerControls"/>
    <xsd:element name="Inspection_x0020_Category" ma:index="8" nillable="true" ma:displayName="Inspection Category" ma:default="Provincial" ma:format="Dropdown" ma:internalName="Inspection_x0020_Category">
      <xsd:simpleType>
        <xsd:restriction base="dms:Choice">
          <xsd:enumeration value="Provincial"/>
          <xsd:enumeration value="North"/>
          <xsd:enumeration value="Edmonton"/>
          <xsd:enumeration value="Central"/>
          <xsd:enumeration value="Calgary"/>
          <xsd:enumeration value="South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E51E-927B-4C8E-B2E3-AE3F163D5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B199F-5662-4E2D-AB25-E03ACC963E20}">
  <ds:schemaRefs>
    <ds:schemaRef ds:uri="http://schemas.microsoft.com/office/2006/metadata/properties"/>
    <ds:schemaRef ds:uri="http://schemas.microsoft.com/office/infopath/2007/PartnerControls"/>
    <ds:schemaRef ds:uri="d90a508f-c613-4a82-8c86-6e69447978af"/>
  </ds:schemaRefs>
</ds:datastoreItem>
</file>

<file path=customXml/itemProps3.xml><?xml version="1.0" encoding="utf-8"?>
<ds:datastoreItem xmlns:ds="http://schemas.openxmlformats.org/officeDocument/2006/customXml" ds:itemID="{43E18945-7419-4514-A82A-192352DD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508f-c613-4a82-8c86-6e6944797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639CD-212B-4E6E-B788-BA800E1C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Khan</dc:creator>
  <cp:keywords/>
  <dc:description/>
  <cp:lastModifiedBy>melody pashko</cp:lastModifiedBy>
  <cp:revision>2</cp:revision>
  <cp:lastPrinted>2017-07-24T21:30:00Z</cp:lastPrinted>
  <dcterms:created xsi:type="dcterms:W3CDTF">2020-05-27T16:48:00Z</dcterms:created>
  <dcterms:modified xsi:type="dcterms:W3CDTF">2020-05-27T16:48:00Z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0x0101007B016BEC73F6104F8C27B7AA0E33767F00E8700E3F7440804C9D849A0F9C243E06</vt:lpwstr>
  </property>
  <property fmtid="{D5CDD505-2E9C-101B-9397-08002B2CF9AE}" pid="3" name="SHE Status">
    <vt:lpwstr>In Development</vt:lpwstr>
  </property>
  <property fmtid="{D5CDD505-2E9C-101B-9397-08002B2CF9AE}" pid="4" name="Document Type">
    <vt:lpwstr>Provincial Planning</vt:lpwstr>
  </property>
</Properties>
</file>